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3815A" w14:textId="77777777" w:rsidR="00B6069B" w:rsidRDefault="00B6069B">
      <w:pPr>
        <w:spacing w:after="120" w:line="240" w:lineRule="auto"/>
        <w:jc w:val="right"/>
        <w:rPr>
          <w:b/>
          <w:lang w:val="ru-RU"/>
        </w:rPr>
      </w:pPr>
    </w:p>
    <w:p w14:paraId="7CA64AD5" w14:textId="77777777" w:rsidR="00B6069B" w:rsidRDefault="00000000">
      <w:pPr>
        <w:spacing w:line="240" w:lineRule="auto"/>
        <w:jc w:val="center"/>
        <w:rPr>
          <w:lang w:val="ru-RU"/>
        </w:rPr>
      </w:pPr>
      <w:r>
        <w:rPr>
          <w:b/>
          <w:lang w:val="ru-RU"/>
        </w:rPr>
        <w:t>МОИ ТОЧКИ РОСТА</w:t>
      </w:r>
    </w:p>
    <w:p w14:paraId="1291D839" w14:textId="77777777" w:rsidR="00B6069B" w:rsidRDefault="00B6069B">
      <w:pPr>
        <w:spacing w:line="240" w:lineRule="auto"/>
        <w:ind w:firstLine="709"/>
        <w:jc w:val="right"/>
        <w:rPr>
          <w:b/>
          <w:i/>
          <w:lang w:val="ru-RU"/>
        </w:rPr>
      </w:pPr>
    </w:p>
    <w:p w14:paraId="0020CC84" w14:textId="77777777" w:rsidR="00B6069B" w:rsidRDefault="00000000">
      <w:pPr>
        <w:spacing w:line="240" w:lineRule="auto"/>
        <w:ind w:firstLine="709"/>
        <w:jc w:val="right"/>
        <w:rPr>
          <w:b/>
          <w:i/>
          <w:lang w:val="ru-RU"/>
        </w:rPr>
      </w:pPr>
      <w:r>
        <w:rPr>
          <w:b/>
          <w:i/>
          <w:lang w:val="ru-RU"/>
        </w:rPr>
        <w:t xml:space="preserve">«Я советую всем учителям: </w:t>
      </w:r>
    </w:p>
    <w:p w14:paraId="05529436" w14:textId="77777777" w:rsidR="00B6069B" w:rsidRDefault="00000000">
      <w:pPr>
        <w:spacing w:line="240" w:lineRule="auto"/>
        <w:ind w:firstLine="709"/>
        <w:jc w:val="right"/>
        <w:rPr>
          <w:b/>
          <w:i/>
          <w:lang w:val="ru-RU"/>
        </w:rPr>
      </w:pPr>
      <w:r>
        <w:rPr>
          <w:b/>
          <w:i/>
          <w:lang w:val="ru-RU"/>
        </w:rPr>
        <w:t xml:space="preserve">берегите огонёк пытливости, </w:t>
      </w:r>
    </w:p>
    <w:p w14:paraId="4C0C8E32" w14:textId="77777777" w:rsidR="00B6069B" w:rsidRDefault="00000000">
      <w:pPr>
        <w:spacing w:line="240" w:lineRule="auto"/>
        <w:ind w:firstLine="709"/>
        <w:jc w:val="right"/>
        <w:rPr>
          <w:b/>
          <w:i/>
          <w:lang w:val="ru-RU"/>
        </w:rPr>
      </w:pPr>
      <w:r>
        <w:rPr>
          <w:b/>
          <w:i/>
          <w:lang w:val="ru-RU"/>
        </w:rPr>
        <w:t>любознательности, жажды знаний…»</w:t>
      </w:r>
    </w:p>
    <w:p w14:paraId="18B7ED51" w14:textId="77777777" w:rsidR="00B6069B" w:rsidRDefault="00000000">
      <w:pPr>
        <w:spacing w:line="240" w:lineRule="auto"/>
        <w:ind w:firstLine="709"/>
        <w:jc w:val="right"/>
        <w:rPr>
          <w:i/>
          <w:lang w:val="ru-RU"/>
        </w:rPr>
      </w:pPr>
      <w:r>
        <w:rPr>
          <w:i/>
          <w:lang w:val="ru-RU"/>
        </w:rPr>
        <w:t>Василий Сухомлинский</w:t>
      </w:r>
    </w:p>
    <w:p w14:paraId="63180541" w14:textId="77777777" w:rsidR="00B6069B" w:rsidRDefault="00000000">
      <w:pPr>
        <w:spacing w:beforeAutospacing="1" w:afterAutospacing="1" w:line="240" w:lineRule="auto"/>
        <w:ind w:firstLine="709"/>
        <w:jc w:val="both"/>
        <w:rPr>
          <w:lang w:val="ru-RU"/>
        </w:rPr>
      </w:pPr>
      <w:r>
        <w:rPr>
          <w:lang w:val="ru-RU"/>
        </w:rPr>
        <w:t xml:space="preserve">Огонь! Он не трещит на ветру, не сдаётся перед дождём, не умирает от прикосновения времени. Такой огонь передаётся от ладони к ладони, от поколения к поколению, от сердца к сердцу. Его не зажигают спичкой... Его заносят в дом, как живую традицию, как фамильную ценность, которую нельзя потерять, потому что утратить её – значит утратить себя. Для меня этот огонь – профессия учителя. Не работа, не должность, не ставка в штатном расписании. Именно профессия в её первоначальном, почти забытом смысле: призвание, служение, путь, который выбирают не расчетом, а сердцем. И если попытаться объяснить, почему я не просто работаю в школе, а продолжаю гореть, одаривая теплом своих учеников, то ответ будет складываться из множества аспектов, которые являются моими точками роста в профессии. </w:t>
      </w:r>
    </w:p>
    <w:p w14:paraId="2B8E7DBC" w14:textId="6F0D696D" w:rsidR="00B6069B" w:rsidRDefault="00000000">
      <w:pPr>
        <w:spacing w:line="240" w:lineRule="auto"/>
        <w:ind w:firstLine="709"/>
        <w:jc w:val="both"/>
        <w:rPr>
          <w:lang w:val="ru-RU"/>
        </w:rPr>
      </w:pPr>
      <w:r>
        <w:rPr>
          <w:lang w:val="ru-RU"/>
        </w:rPr>
        <w:t xml:space="preserve">В первую очередь, моей точкой роста является продолжение педагогической династии – это огонь, который передаётся по наследству. Мои прабабушка и бабушка работали учителями, передав любовь в эту профессию моей маме, которая работает учителем уже 33 года. С раннего детства я видела, как выглядит человек, который любит своё дело. О прабабушке я знаю по рассказам, по фотографиям, по тетрадям, которые хранятся в семье как реликвия. Аккуратный почерк, тщательно записанные планы уроков, замечания на полях – всё это о человеке, для которого каждый урок был не обязанностью, а событием. Моя бабушка – пример человека, который «отдал» себя детям. До последнего удара её сердце болело за учеников. Она научила меня быть преданной своему делу. Таким же ответственным человеком и любящим профессию учителя я могу назвать свою маму. С детства я видела, как она собирается на работу, не с обречённостью, а с тем тихим спокойствием, которое бывает у людей, точно знающих, зачем они идут на работу. Самое главное, чему я научилась у мамы, – уважению к ребёнку. Не к абстрактному «ребёнку», а к конкретному человеку, который сидит за партой и который имеет полное право не понимать, не хотеть, ошибаться, быть не таким, как остальные. </w:t>
      </w:r>
    </w:p>
    <w:p w14:paraId="147A5716" w14:textId="77777777" w:rsidR="00B6069B" w:rsidRDefault="00000000">
      <w:pPr>
        <w:spacing w:after="240" w:line="240" w:lineRule="auto"/>
        <w:ind w:firstLine="709"/>
        <w:jc w:val="both"/>
        <w:rPr>
          <w:lang w:val="ru-RU"/>
        </w:rPr>
      </w:pPr>
      <w:r>
        <w:rPr>
          <w:lang w:val="ru-RU"/>
        </w:rPr>
        <w:t>Семья дала мне возможность гореть профессией учителя. И когда мне бывает трудно, я вспоминаю, что этот огонь зажгла не я. Его передали мне, и, если я позволю ему погаснуть, я предам не себя. Я предам всех, кто нёс его до меня.</w:t>
      </w:r>
    </w:p>
    <w:p w14:paraId="346BACE7" w14:textId="77777777" w:rsidR="00B6069B" w:rsidRDefault="00000000">
      <w:pPr>
        <w:spacing w:line="240" w:lineRule="auto"/>
        <w:ind w:firstLine="709"/>
        <w:jc w:val="both"/>
        <w:rPr>
          <w:lang w:val="ru-RU"/>
        </w:rPr>
      </w:pPr>
      <w:r>
        <w:rPr>
          <w:lang w:val="ru-RU"/>
        </w:rPr>
        <w:t xml:space="preserve">Выбрав профессию учителя, я начала читать литературу, раскрывающую тонкости воспитания детей. Одной из самых ярких для меня книг стало произведение Януша Корчака «Как любить ребёнка». Что меня поразило в этой книге? И это не отдельные советы (их можно найти в любом современном руководстве по педагогике). Меня поразила философская глубина, с которой Корчак рассматривает ребёнка. Для него ребёнок – не материал, не «человек в проекте», не сосуд, который надо наполнить. Ребёнок – личность. Не «будущая личность», а личность с первого дня жизни. Меня глубоко тронула мысль Корчака о том, что любовь к ребёнку – это, прежде всего, наблюдение. Не контроль, не руководство, не исправление, а внимание. Любить ребёнка – значит замечать его, с его особенностями, достоинствами и недостатками. Советы Януша Корчака актуальны и в </w:t>
      </w:r>
      <w:r>
        <w:t>XXI</w:t>
      </w:r>
      <w:r>
        <w:rPr>
          <w:lang w:val="ru-RU"/>
        </w:rPr>
        <w:t xml:space="preserve"> веке: развитие технологий и появление новых реалий цифрового мира не забрали у детей их души, непосредственность, уникальность, искренность и открытость тому миру. </w:t>
      </w:r>
    </w:p>
    <w:p w14:paraId="1C130A0D" w14:textId="77777777" w:rsidR="00B76BA6" w:rsidRDefault="00B76BA6">
      <w:pPr>
        <w:spacing w:beforeAutospacing="1" w:afterAutospacing="1" w:line="240" w:lineRule="auto"/>
        <w:ind w:firstLine="709"/>
        <w:jc w:val="both"/>
        <w:rPr>
          <w:lang w:val="ru-RU"/>
        </w:rPr>
      </w:pPr>
    </w:p>
    <w:p w14:paraId="21D4DF74" w14:textId="383885D1" w:rsidR="00B6069B" w:rsidRDefault="00000000">
      <w:pPr>
        <w:spacing w:beforeAutospacing="1" w:afterAutospacing="1" w:line="240" w:lineRule="auto"/>
        <w:ind w:firstLine="709"/>
        <w:jc w:val="both"/>
        <w:rPr>
          <w:lang w:val="ru-RU"/>
        </w:rPr>
      </w:pPr>
      <w:r>
        <w:rPr>
          <w:lang w:val="ru-RU"/>
        </w:rPr>
        <w:t>С горящим к профессии учителя сердцем и знаниями о том, как работать с ребёнком, я пришла в школу. Повседневные «вызовы» от детей иногда словно пытались приглушить моё пламя любви к профессии. Первое, с чем сталкивается любой современный учитель, – низкая мотивация детей к учёбе. Современный ребёнок живёт в мире, где информация доступна мгновенно, где ответ на любой вопрос - в кармане, в смартфоне, в поисковой строке. Это не порок нового поколения. Это новая реальность, к которой я как учитель должна адаптироваться. И адаптация здесь означает поиск новых форм, новых смыслов, новых ответов на вопрос, который дети не произносят вслух, но задают всем своим поведением: «Зачем мне это?». Я поняла, чтобы ответить на этот вопрос, я должна перестать быть «говорящим учебником». Учитель, который только передаёт информацию, сегодня не нужен – информацию передаёт интернет. Нужен учитель, который помогает информацию осмыслить. Нужен учитель, который учит думать. И здесь я подошла к одному из важнейших направлений своей работы – развитию критического мышления в моих учениках. Критическое мышление – это умение анализировать, оценивать, сопоставлять, формировать собственное мнение на основе фактов и логики. На своих уроках я стараюсь создавать ситуации, в которых ученики не просто получают готовые знания, а добывают их сами. Я задаю вопросы, на которые нет однозначного ответа. Я учу детей не доверять первому впечатлению, а проверять, уточнять, сомневаться – и в этом сомнении находить не слабость, а силу. Потому что критическое мышление – это не про школу. Это про жизнь. Человек, умеющий критически мыслить, не станет жертвой манипуляции, не примет важное решение на эмоциях, не поверит первому попавшемуся источнику. Он будет способен реализовать себя в профессии, в отношениях, в обществе и нести в себе свет гражданской ответственности: не проходить мимо чужой беды, не принимать на веру сомнительные доводы, искать правду и</w:t>
      </w:r>
      <w:r w:rsidR="00B76BA6">
        <w:rPr>
          <w:lang w:val="ru-RU"/>
        </w:rPr>
        <w:t xml:space="preserve"> </w:t>
      </w:r>
      <w:proofErr w:type="gramStart"/>
      <w:r>
        <w:rPr>
          <w:lang w:val="ru-RU"/>
        </w:rPr>
        <w:t>действовать</w:t>
      </w:r>
      <w:proofErr w:type="gramEnd"/>
      <w:r w:rsidR="00B76BA6">
        <w:rPr>
          <w:lang w:val="ru-RU"/>
        </w:rPr>
        <w:t xml:space="preserve"> </w:t>
      </w:r>
      <w:r>
        <w:rPr>
          <w:lang w:val="ru-RU"/>
        </w:rPr>
        <w:t xml:space="preserve">по совести.  И если я, учитель, смогу заложить этот фундамент в своих учеников, моя работа будет значить больше, чем отметки в журнале. </w:t>
      </w:r>
    </w:p>
    <w:p w14:paraId="7E8D2E31" w14:textId="213ECF81" w:rsidR="00B6069B" w:rsidRDefault="00000000">
      <w:pPr>
        <w:spacing w:beforeAutospacing="1" w:afterAutospacing="1" w:line="240" w:lineRule="auto"/>
        <w:ind w:firstLine="709"/>
        <w:jc w:val="both"/>
        <w:rPr>
          <w:lang w:val="ru-RU"/>
        </w:rPr>
      </w:pPr>
      <w:r>
        <w:rPr>
          <w:lang w:val="ru-RU"/>
        </w:rPr>
        <w:t xml:space="preserve">Внешние трудности время от времени словно пробуют на прочность мой огонь, но я учусь его беречь. Родители учеников – отдельная глава в жизни учителя. И одна из самых сложных. Современный родитель – это часто человек, уверенный в том, что его ребёнок особенный. В то же время родитель боится, что ребёнок не справится, что его обидят, не заметят, недооценят. Страх рождает контроль, контроль рождает конфликт, конфликт рождает недоверие. И в этом треугольнике «учитель – родитель – ребёнок» я оказываюсь не на вершине, а в центре между ожиданиями, страхами и реальностью. Я учусь разговаривать с родителями не как с оппонентами, а как с союзниками. Я знаю: за агрессией родителя почти всегда стоит тревога. И если я смогу услышать не то, что он говорит, а то, что он чувствует, я смогу найти путь к нему. Не к его требованиям, а к его тревоге. И уже вместе мы сможем помочь ребёнку, который нуждается в поддержке, а не противостоянии взрослых. </w:t>
      </w:r>
    </w:p>
    <w:p w14:paraId="093211D4" w14:textId="77777777" w:rsidR="00B6069B" w:rsidRDefault="00000000">
      <w:pPr>
        <w:spacing w:beforeAutospacing="1" w:afterAutospacing="1" w:line="240" w:lineRule="auto"/>
        <w:ind w:firstLine="709"/>
        <w:jc w:val="both"/>
        <w:rPr>
          <w:lang w:val="ru-RU"/>
        </w:rPr>
      </w:pPr>
      <w:r>
        <w:rPr>
          <w:lang w:val="ru-RU"/>
        </w:rPr>
        <w:t>Многозадачность в моей профессии – это не просто «успеть всё», это искусство держать в равновесии несколько огней сразу. Утром я – историк, который подбирает три разных источника об одном событии, чтобы показать детям: правда не бывает единственной. На перемене – классный руководитель, который выслушивает тревожное «я не справляюсь» и старается вернуть ребёнку опору. Днём – учитель английского, который переводит волнение перед устным ответом в тренировочную дискуссию: «Спорь, доказывай, подбирай слова». А вечером – тот самый четвёртый учитель в семье, который листает профессиональную литературу и думает, как завтра сделать эти три роли не конфликтующими, а усиливающими друг друга.</w:t>
      </w:r>
    </w:p>
    <w:p w14:paraId="2EE355B9" w14:textId="77777777" w:rsidR="00B76BA6" w:rsidRDefault="00B76BA6">
      <w:pPr>
        <w:spacing w:line="240" w:lineRule="auto"/>
        <w:ind w:firstLine="709"/>
        <w:jc w:val="both"/>
        <w:rPr>
          <w:lang w:val="ru-RU"/>
        </w:rPr>
      </w:pPr>
    </w:p>
    <w:p w14:paraId="60E2A796" w14:textId="21755FA7" w:rsidR="00B6069B" w:rsidRDefault="00000000">
      <w:pPr>
        <w:spacing w:line="240" w:lineRule="auto"/>
        <w:ind w:firstLine="709"/>
        <w:jc w:val="both"/>
        <w:rPr>
          <w:lang w:val="ru-RU"/>
        </w:rPr>
      </w:pPr>
      <w:r>
        <w:rPr>
          <w:lang w:val="ru-RU"/>
        </w:rPr>
        <w:t>Моя точка роста не в том, чтобы делать всё быстрее, а в том, чтобы видеть в этой многозадачности не хаос, а систему. Когда урок истории становится тренировкой аргументации, а дискуссия на английском – способом осмыслить исторический факт, задачи перестают «тянуть в разные стороны». Они складываются в единую траекторию: научить ребёнка думать, сомневаться и находить слова для своей мысли. Планирование помогает мне не разрываться между задачами, а соединять их вокруг одной цели – зажечь искру. Планирование здесь не про контроль, а про создание возможностей.</w:t>
      </w:r>
    </w:p>
    <w:p w14:paraId="724420D2" w14:textId="2418675D" w:rsidR="00B6069B" w:rsidRDefault="00000000">
      <w:pPr>
        <w:spacing w:beforeAutospacing="1" w:afterAutospacing="1" w:line="240" w:lineRule="auto"/>
        <w:ind w:firstLine="709"/>
        <w:jc w:val="both"/>
        <w:rPr>
          <w:lang w:val="ru-RU"/>
        </w:rPr>
      </w:pPr>
      <w:r>
        <w:rPr>
          <w:lang w:val="ru-RU"/>
        </w:rPr>
        <w:t>Все эти вызовы могли бы погасить огонь в моем сердце. Я видела, как блеск в глазах сменяется усталостью, как энтузиазм переходит в формализм, как человек начинает работать «для галочки». Но мой огонь горит! Преодолевая трудности, я становлюсь сильнее. Я перестаю верить в иллюзию об «идеальном учителе» – всезнающем, неутомимом, всегда правым. Я начинаю видеть себя настоящую: с усталостью, с моментами отчаяния. И в этой честности, как ни странно, – источник тепла. Это тепло помогает мне продолжать развиваться в профессии. Я долгое время относилась к педагогическим конкурсам с недоверием. Казалось, что соревноваться в том, что по природе своей не должно вызывать конкуренцию? Как оценивать чужое тепло, чужую отдачу, чужие отношения с детьми?</w:t>
      </w:r>
      <w:r>
        <w:rPr>
          <w:b/>
          <w:lang w:val="ru-RU"/>
        </w:rPr>
        <w:t xml:space="preserve"> </w:t>
      </w:r>
      <w:r>
        <w:rPr>
          <w:lang w:val="ru-RU"/>
        </w:rPr>
        <w:t>Но я решилась. И это стало поворотным моментом.</w:t>
      </w:r>
      <w:r>
        <w:rPr>
          <w:b/>
          <w:lang w:val="ru-RU"/>
        </w:rPr>
        <w:t xml:space="preserve"> </w:t>
      </w:r>
      <w:r>
        <w:rPr>
          <w:lang w:val="ru-RU"/>
        </w:rPr>
        <w:t xml:space="preserve">Для меня конкурс – это не соревнование с другими, а диалог с собой. Когда ты готовишься к конкурсу, ты систематизируешь свой опыт, находишь то, что работает. Конкурсы помогли мне найти свои сильные стороны. Оказалось, что моя сила в способности видеть каждого ребёнка. В умении создать на уроке атмосферу, в которой не страшно ошибаться. В готовности быть не идеальной, а настоящей. </w:t>
      </w:r>
    </w:p>
    <w:p w14:paraId="3AAC17BE" w14:textId="77777777" w:rsidR="00B6069B" w:rsidRDefault="00000000">
      <w:pPr>
        <w:spacing w:line="240" w:lineRule="auto"/>
        <w:ind w:firstLine="709"/>
        <w:jc w:val="both"/>
        <w:rPr>
          <w:lang w:val="ru-RU"/>
        </w:rPr>
      </w:pPr>
      <w:r>
        <w:rPr>
          <w:lang w:val="ru-RU"/>
        </w:rPr>
        <w:t>За спиной победа в конкурсе «Педагогические надежды», но я продолжаю участвовать в конкурсах, выступать, представлять свой опыт. Не ради грамот и дипломов, хотя и они приятно греют. А ради процесса. Ради того состояния, в котором ты растёшь не потому, что должен, а потому, что не можешь не расти.</w:t>
      </w:r>
    </w:p>
    <w:p w14:paraId="7717ACCF" w14:textId="77777777" w:rsidR="00B6069B" w:rsidRDefault="00000000">
      <w:pPr>
        <w:spacing w:line="240" w:lineRule="auto"/>
        <w:ind w:firstLine="709"/>
        <w:jc w:val="both"/>
        <w:rPr>
          <w:lang w:val="ru-RU"/>
        </w:rPr>
      </w:pPr>
      <w:r>
        <w:rPr>
          <w:lang w:val="ru-RU"/>
        </w:rPr>
        <w:t xml:space="preserve">Так, </w:t>
      </w:r>
      <w:proofErr w:type="spellStart"/>
      <w:r>
        <w:rPr>
          <w:lang w:val="ru-RU"/>
        </w:rPr>
        <w:t>нетлеющий</w:t>
      </w:r>
      <w:proofErr w:type="spellEnd"/>
      <w:r>
        <w:rPr>
          <w:lang w:val="ru-RU"/>
        </w:rPr>
        <w:t xml:space="preserve"> огонь образования для меня – это не метафора. Это образ жизни. Это огонь, который питается не внешним признанием и не материальным вознаграждением, а внутренним смыслом – тем, который невозможно объяснить тому, кто его не чувствует. </w:t>
      </w:r>
    </w:p>
    <w:p w14:paraId="624D8AC4" w14:textId="77777777" w:rsidR="00B6069B" w:rsidRDefault="00000000">
      <w:pPr>
        <w:spacing w:line="240" w:lineRule="auto"/>
        <w:ind w:firstLine="709"/>
        <w:jc w:val="both"/>
        <w:rPr>
          <w:lang w:val="ru-RU"/>
        </w:rPr>
      </w:pPr>
      <w:r>
        <w:rPr>
          <w:lang w:val="ru-RU"/>
        </w:rPr>
        <w:t>Мой огонь зажгла семья – прабабушка, бабушка, мама. Он поддерживается книгами – словами Корчака, который учил любить ребёнка не идеального, а настоящего. Он испытывается современностью – детьми, которые не хотят учиться, и при этом учат меня; родителями, которые доверяют. Он растёт через конкурсы – через остановку, осмысление, осознание.</w:t>
      </w:r>
    </w:p>
    <w:p w14:paraId="53D16DEC" w14:textId="01AB4F93" w:rsidR="00B6069B" w:rsidRDefault="00000000">
      <w:pPr>
        <w:spacing w:line="240" w:lineRule="auto"/>
        <w:ind w:firstLine="709"/>
        <w:jc w:val="both"/>
        <w:rPr>
          <w:lang w:val="ru-RU"/>
        </w:rPr>
      </w:pPr>
      <w:r>
        <w:rPr>
          <w:lang w:val="ru-RU"/>
        </w:rPr>
        <w:t xml:space="preserve">Я знаю одно: пока я горю, я грею. И каждый ребёнок, который проходит через мои руки, уносит с собой частицу этого тепла не как память, а как способность. Способность быть, думать, любить. </w:t>
      </w:r>
    </w:p>
    <w:p w14:paraId="2472E614" w14:textId="77777777" w:rsidR="00B6069B" w:rsidRDefault="00B6069B">
      <w:pPr>
        <w:spacing w:line="240" w:lineRule="auto"/>
        <w:ind w:firstLine="709"/>
        <w:jc w:val="both"/>
        <w:rPr>
          <w:lang w:val="ru-RU"/>
        </w:rPr>
      </w:pPr>
    </w:p>
    <w:p w14:paraId="66F163F5" w14:textId="77777777" w:rsidR="00B6069B" w:rsidRDefault="00000000">
      <w:pPr>
        <w:spacing w:line="240" w:lineRule="auto"/>
        <w:ind w:firstLine="709"/>
        <w:jc w:val="both"/>
        <w:rPr>
          <w:lang w:val="ru-RU"/>
        </w:rPr>
      </w:pPr>
      <w:r>
        <w:rPr>
          <w:lang w:val="ru-RU"/>
        </w:rPr>
        <w:t>Мои точки роста – не пункты плана, не этапы карьеры. Это места, где я ещё «не закончена», где я ещё могу расти, где искра ещё не стала пламенем, но уже начинает светить. Где я ещё могу стать лучше, точнее, человечнее. Где книга ещё не прочитана, урок ещё не проведён, вопрос ещё не задан.</w:t>
      </w:r>
    </w:p>
    <w:p w14:paraId="55948DE9" w14:textId="77777777" w:rsidR="00B6069B" w:rsidRDefault="00000000">
      <w:pPr>
        <w:spacing w:line="240" w:lineRule="auto"/>
        <w:ind w:firstLine="709"/>
        <w:jc w:val="both"/>
        <w:rPr>
          <w:lang w:val="ru-RU"/>
        </w:rPr>
      </w:pPr>
      <w:r>
        <w:rPr>
          <w:lang w:val="ru-RU"/>
        </w:rPr>
        <w:t>Я – учитель истории и английского языка! Я являюсь частью педагогической династии! Я люблю себя в своей профессии! Я зажигаю искру! И я горю, потому что иначе ...зачем!</w:t>
      </w:r>
    </w:p>
    <w:sectPr w:rsidR="00B6069B">
      <w:headerReference w:type="default" r:id="rId7"/>
      <w:footerReference w:type="default" r:id="rI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0C37" w14:textId="77777777" w:rsidR="00E734B6" w:rsidRDefault="00E734B6">
      <w:pPr>
        <w:spacing w:line="240" w:lineRule="auto"/>
      </w:pPr>
      <w:r>
        <w:separator/>
      </w:r>
    </w:p>
  </w:endnote>
  <w:endnote w:type="continuationSeparator" w:id="0">
    <w:p w14:paraId="5EEC3855" w14:textId="77777777" w:rsidR="00E734B6" w:rsidRDefault="00E734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XO Thames">
    <w:panose1 w:val="00000000000000000000"/>
    <w:charset w:val="00"/>
    <w:family w:val="roman"/>
    <w:notTrueType/>
    <w:pitch w:val="default"/>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E41B" w14:textId="77777777" w:rsidR="00B6069B" w:rsidRDefault="00000000">
    <w:pPr>
      <w:pStyle w:val="af0"/>
      <w:jc w:val="right"/>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5DE90" w14:textId="77777777" w:rsidR="00E734B6" w:rsidRDefault="00E734B6">
      <w:pPr>
        <w:spacing w:line="240" w:lineRule="auto"/>
      </w:pPr>
      <w:r>
        <w:separator/>
      </w:r>
    </w:p>
  </w:footnote>
  <w:footnote w:type="continuationSeparator" w:id="0">
    <w:p w14:paraId="7C608B61" w14:textId="77777777" w:rsidR="00E734B6" w:rsidRDefault="00E734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02D2" w14:textId="77777777" w:rsidR="00B6069B" w:rsidRDefault="00000000">
    <w:pPr>
      <w:spacing w:line="240" w:lineRule="auto"/>
      <w:ind w:left="5760"/>
      <w:jc w:val="right"/>
      <w:rPr>
        <w:b/>
        <w:sz w:val="28"/>
        <w:lang w:val="ru-RU"/>
      </w:rPr>
    </w:pPr>
    <w:r>
      <w:rPr>
        <w:noProof/>
      </w:rPr>
      <w:drawing>
        <wp:anchor distT="0" distB="0" distL="114300" distR="114300" simplePos="0" relativeHeight="251658240" behindDoc="0" locked="0" layoutInCell="1" allowOverlap="1" wp14:anchorId="233076B8" wp14:editId="15472346">
          <wp:simplePos x="0" y="0"/>
          <wp:positionH relativeFrom="column">
            <wp:posOffset>-635</wp:posOffset>
          </wp:positionH>
          <wp:positionV relativeFrom="paragraph">
            <wp:posOffset>-144780</wp:posOffset>
          </wp:positionV>
          <wp:extent cx="762000" cy="50923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rcRect/>
                  <a:stretch/>
                </pic:blipFill>
                <pic:spPr>
                  <a:xfrm>
                    <a:off x="0" y="0"/>
                    <a:ext cx="762000" cy="509232"/>
                  </a:xfrm>
                  <a:prstGeom prst="rect">
                    <a:avLst/>
                  </a:prstGeom>
                </pic:spPr>
              </pic:pic>
            </a:graphicData>
          </a:graphic>
        </wp:anchor>
      </w:drawing>
    </w:r>
    <w:r>
      <w:rPr>
        <w:b/>
        <w:sz w:val="28"/>
        <w:lang w:val="ru-RU"/>
      </w:rPr>
      <w:t>Алёна Дмитриевна Самсонова</w:t>
    </w:r>
  </w:p>
  <w:p w14:paraId="663C199D" w14:textId="77777777" w:rsidR="00B6069B" w:rsidRDefault="00000000">
    <w:pPr>
      <w:pStyle w:val="ac"/>
      <w:jc w:val="right"/>
      <w:rPr>
        <w:i/>
        <w:lang w:val="ru-RU"/>
      </w:rPr>
    </w:pPr>
    <w:r>
      <w:rPr>
        <w:i/>
        <w:lang w:val="ru-RU"/>
      </w:rPr>
      <w:t>учитель центра образования школы №53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A53DD"/>
    <w:multiLevelType w:val="multilevel"/>
    <w:tmpl w:val="23889074"/>
    <w:lvl w:ilvl="0">
      <w:start w:val="1"/>
      <w:numFmt w:val="decimal"/>
      <w:pStyle w:val="3"/>
      <w:lvlText w:val="%1."/>
      <w:lvlJc w:val="left"/>
      <w:pPr>
        <w:widowControl/>
        <w:tabs>
          <w:tab w:val="left"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1F1A04"/>
    <w:multiLevelType w:val="multilevel"/>
    <w:tmpl w:val="6DFE407E"/>
    <w:lvl w:ilvl="0">
      <w:start w:val="1"/>
      <w:numFmt w:val="decimal"/>
      <w:pStyle w:val="a"/>
      <w:lvlText w:val="%1."/>
      <w:lvlJc w:val="left"/>
      <w:pPr>
        <w:widowControl/>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45037E"/>
    <w:multiLevelType w:val="multilevel"/>
    <w:tmpl w:val="9364CB5C"/>
    <w:lvl w:ilvl="0">
      <w:start w:val="1"/>
      <w:numFmt w:val="bullet"/>
      <w:pStyle w:val="a0"/>
      <w:lvlText w:val=""/>
      <w:lvlJc w:val="left"/>
      <w:pPr>
        <w:widowControl/>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543A7B"/>
    <w:multiLevelType w:val="multilevel"/>
    <w:tmpl w:val="97703A92"/>
    <w:lvl w:ilvl="0">
      <w:start w:val="1"/>
      <w:numFmt w:val="bullet"/>
      <w:pStyle w:val="30"/>
      <w:lvlText w:val=""/>
      <w:lvlJc w:val="left"/>
      <w:pPr>
        <w:widowControl/>
        <w:tabs>
          <w:tab w:val="left" w:pos="1080"/>
        </w:tabs>
        <w:ind w:left="108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FF84FBE"/>
    <w:multiLevelType w:val="multilevel"/>
    <w:tmpl w:val="094C0530"/>
    <w:lvl w:ilvl="0">
      <w:start w:val="1"/>
      <w:numFmt w:val="decimal"/>
      <w:pStyle w:val="2"/>
      <w:lvlText w:val="%1."/>
      <w:lvlJc w:val="left"/>
      <w:pPr>
        <w:widowControl/>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BA7106"/>
    <w:multiLevelType w:val="multilevel"/>
    <w:tmpl w:val="A16C147C"/>
    <w:lvl w:ilvl="0">
      <w:start w:val="1"/>
      <w:numFmt w:val="bullet"/>
      <w:pStyle w:val="20"/>
      <w:lvlText w:val=""/>
      <w:lvlJc w:val="left"/>
      <w:pPr>
        <w:widowControl/>
        <w:tabs>
          <w:tab w:val="left" w:pos="720"/>
        </w:tabs>
        <w:ind w:left="72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1730094">
    <w:abstractNumId w:val="2"/>
  </w:num>
  <w:num w:numId="2" w16cid:durableId="797069480">
    <w:abstractNumId w:val="3"/>
  </w:num>
  <w:num w:numId="3" w16cid:durableId="30888923">
    <w:abstractNumId w:val="4"/>
  </w:num>
  <w:num w:numId="4" w16cid:durableId="663164706">
    <w:abstractNumId w:val="5"/>
  </w:num>
  <w:num w:numId="5" w16cid:durableId="1018510866">
    <w:abstractNumId w:val="0"/>
  </w:num>
  <w:num w:numId="6" w16cid:durableId="1543441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9B"/>
    <w:rsid w:val="00236AA0"/>
    <w:rsid w:val="004317CB"/>
    <w:rsid w:val="00B6069B"/>
    <w:rsid w:val="00B76BA6"/>
    <w:rsid w:val="00E73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D0CA"/>
  <w15:docId w15:val="{D25FF7ED-4EB9-4A32-A8A1-4A0F3C20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en-US"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link w:val="1"/>
    <w:qFormat/>
    <w:pPr>
      <w:spacing w:after="0" w:line="360" w:lineRule="auto"/>
    </w:pPr>
    <w:rPr>
      <w:rFonts w:ascii="Times New Roman" w:hAnsi="Times New Roman"/>
      <w:sz w:val="24"/>
    </w:rPr>
  </w:style>
  <w:style w:type="paragraph" w:styleId="10">
    <w:name w:val="heading 1"/>
    <w:basedOn w:val="a1"/>
    <w:next w:val="a1"/>
    <w:link w:val="11"/>
    <w:uiPriority w:val="9"/>
    <w:qFormat/>
    <w:pPr>
      <w:keepNext/>
      <w:keepLines/>
      <w:spacing w:before="480"/>
      <w:outlineLvl w:val="0"/>
    </w:pPr>
    <w:rPr>
      <w:rFonts w:asciiTheme="majorHAnsi" w:hAnsiTheme="majorHAnsi"/>
      <w:b/>
      <w:color w:val="365F91" w:themeColor="accent1" w:themeShade="BF"/>
      <w:sz w:val="28"/>
    </w:rPr>
  </w:style>
  <w:style w:type="paragraph" w:styleId="21">
    <w:name w:val="heading 2"/>
    <w:basedOn w:val="a1"/>
    <w:next w:val="a1"/>
    <w:link w:val="22"/>
    <w:uiPriority w:val="9"/>
    <w:qFormat/>
    <w:pPr>
      <w:keepNext/>
      <w:keepLines/>
      <w:spacing w:before="200"/>
      <w:outlineLvl w:val="1"/>
    </w:pPr>
    <w:rPr>
      <w:rFonts w:asciiTheme="majorHAnsi" w:hAnsiTheme="majorHAnsi"/>
      <w:b/>
      <w:color w:val="4F81BD" w:themeColor="accent1"/>
      <w:sz w:val="26"/>
    </w:rPr>
  </w:style>
  <w:style w:type="paragraph" w:styleId="31">
    <w:name w:val="heading 3"/>
    <w:basedOn w:val="a1"/>
    <w:next w:val="a1"/>
    <w:link w:val="32"/>
    <w:uiPriority w:val="9"/>
    <w:qFormat/>
    <w:pPr>
      <w:keepNext/>
      <w:keepLines/>
      <w:spacing w:before="200"/>
      <w:outlineLvl w:val="2"/>
    </w:pPr>
    <w:rPr>
      <w:rFonts w:asciiTheme="majorHAnsi" w:hAnsiTheme="majorHAnsi"/>
      <w:b/>
      <w:color w:val="4F81BD" w:themeColor="accent1"/>
    </w:rPr>
  </w:style>
  <w:style w:type="paragraph" w:styleId="4">
    <w:name w:val="heading 4"/>
    <w:basedOn w:val="a1"/>
    <w:next w:val="a1"/>
    <w:link w:val="40"/>
    <w:uiPriority w:val="9"/>
    <w:qFormat/>
    <w:pPr>
      <w:keepNext/>
      <w:keepLines/>
      <w:spacing w:before="200"/>
      <w:outlineLvl w:val="3"/>
    </w:pPr>
    <w:rPr>
      <w:rFonts w:asciiTheme="majorHAnsi" w:hAnsiTheme="majorHAnsi"/>
      <w:b/>
      <w:i/>
      <w:color w:val="4F81BD" w:themeColor="accent1"/>
    </w:rPr>
  </w:style>
  <w:style w:type="paragraph" w:styleId="5">
    <w:name w:val="heading 5"/>
    <w:basedOn w:val="a1"/>
    <w:next w:val="a1"/>
    <w:link w:val="50"/>
    <w:uiPriority w:val="9"/>
    <w:qFormat/>
    <w:pPr>
      <w:keepNext/>
      <w:keepLines/>
      <w:spacing w:before="200"/>
      <w:outlineLvl w:val="4"/>
    </w:pPr>
    <w:rPr>
      <w:rFonts w:asciiTheme="majorHAnsi" w:hAnsiTheme="majorHAnsi"/>
      <w:color w:val="243F60" w:themeColor="accent1" w:themeShade="7F"/>
    </w:rPr>
  </w:style>
  <w:style w:type="paragraph" w:styleId="6">
    <w:name w:val="heading 6"/>
    <w:basedOn w:val="a1"/>
    <w:next w:val="a1"/>
    <w:link w:val="60"/>
    <w:uiPriority w:val="9"/>
    <w:qFormat/>
    <w:pPr>
      <w:keepNext/>
      <w:keepLines/>
      <w:spacing w:before="200"/>
      <w:outlineLvl w:val="5"/>
    </w:pPr>
    <w:rPr>
      <w:rFonts w:asciiTheme="majorHAnsi" w:hAnsiTheme="majorHAnsi"/>
      <w:i/>
      <w:color w:val="243F60" w:themeColor="accent1" w:themeShade="7F"/>
    </w:rPr>
  </w:style>
  <w:style w:type="paragraph" w:styleId="7">
    <w:name w:val="heading 7"/>
    <w:basedOn w:val="a1"/>
    <w:next w:val="a1"/>
    <w:link w:val="70"/>
    <w:uiPriority w:val="9"/>
    <w:qFormat/>
    <w:pPr>
      <w:keepNext/>
      <w:keepLines/>
      <w:spacing w:before="200"/>
      <w:outlineLvl w:val="6"/>
    </w:pPr>
    <w:rPr>
      <w:rFonts w:asciiTheme="majorHAnsi" w:hAnsiTheme="majorHAnsi"/>
      <w:i/>
      <w:color w:val="404040" w:themeColor="text1" w:themeTint="BF"/>
    </w:rPr>
  </w:style>
  <w:style w:type="paragraph" w:styleId="8">
    <w:name w:val="heading 8"/>
    <w:basedOn w:val="a1"/>
    <w:next w:val="a1"/>
    <w:link w:val="80"/>
    <w:uiPriority w:val="9"/>
    <w:qFormat/>
    <w:pPr>
      <w:keepNext/>
      <w:keepLines/>
      <w:spacing w:before="200"/>
      <w:outlineLvl w:val="7"/>
    </w:pPr>
    <w:rPr>
      <w:rFonts w:asciiTheme="majorHAnsi" w:hAnsiTheme="majorHAnsi"/>
      <w:color w:val="4F81BD" w:themeColor="accent1"/>
      <w:sz w:val="20"/>
    </w:rPr>
  </w:style>
  <w:style w:type="paragraph" w:styleId="9">
    <w:name w:val="heading 9"/>
    <w:basedOn w:val="a1"/>
    <w:next w:val="a1"/>
    <w:link w:val="90"/>
    <w:uiPriority w:val="9"/>
    <w:qFormat/>
    <w:pPr>
      <w:keepNext/>
      <w:keepLines/>
      <w:spacing w:before="200"/>
      <w:outlineLvl w:val="8"/>
    </w:pPr>
    <w:rPr>
      <w:rFonts w:asciiTheme="majorHAnsi" w:hAnsiTheme="majorHAnsi"/>
      <w:i/>
      <w:color w:val="404040" w:themeColor="text1" w:themeTint="BF"/>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
    <w:name w:val="Обычный1"/>
    <w:rPr>
      <w:rFonts w:ascii="Times New Roman" w:hAnsi="Times New Roman"/>
      <w:sz w:val="24"/>
    </w:rPr>
  </w:style>
  <w:style w:type="paragraph" w:styleId="33">
    <w:name w:val="List 3"/>
    <w:basedOn w:val="a1"/>
    <w:link w:val="34"/>
    <w:pPr>
      <w:ind w:left="1080" w:hanging="360"/>
      <w:contextualSpacing/>
    </w:pPr>
  </w:style>
  <w:style w:type="character" w:customStyle="1" w:styleId="34">
    <w:name w:val="Список 3 Знак"/>
    <w:basedOn w:val="1"/>
    <w:link w:val="33"/>
    <w:rPr>
      <w:rFonts w:ascii="Times New Roman" w:hAnsi="Times New Roman"/>
      <w:sz w:val="24"/>
    </w:rPr>
  </w:style>
  <w:style w:type="paragraph" w:styleId="23">
    <w:name w:val="toc 2"/>
    <w:next w:val="a1"/>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25">
    <w:name w:val="List Continue 2"/>
    <w:basedOn w:val="a1"/>
    <w:link w:val="26"/>
    <w:pPr>
      <w:spacing w:after="120"/>
      <w:ind w:left="720"/>
      <w:contextualSpacing/>
    </w:pPr>
  </w:style>
  <w:style w:type="character" w:customStyle="1" w:styleId="26">
    <w:name w:val="Продолжение списка 2 Знак"/>
    <w:basedOn w:val="1"/>
    <w:link w:val="25"/>
    <w:rPr>
      <w:rFonts w:ascii="Times New Roman" w:hAnsi="Times New Roman"/>
      <w:sz w:val="24"/>
    </w:rPr>
  </w:style>
  <w:style w:type="paragraph" w:styleId="41">
    <w:name w:val="toc 4"/>
    <w:next w:val="a1"/>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rFonts w:asciiTheme="majorHAnsi" w:hAnsiTheme="majorHAnsi"/>
      <w:i/>
      <w:color w:val="404040" w:themeColor="text1" w:themeTint="BF"/>
      <w:sz w:val="24"/>
    </w:rPr>
  </w:style>
  <w:style w:type="paragraph" w:styleId="61">
    <w:name w:val="toc 6"/>
    <w:next w:val="a1"/>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1"/>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5">
    <w:name w:val="TOC Heading"/>
    <w:basedOn w:val="10"/>
    <w:next w:val="a1"/>
    <w:link w:val="a6"/>
    <w:pPr>
      <w:outlineLvl w:val="8"/>
    </w:pPr>
  </w:style>
  <w:style w:type="character" w:customStyle="1" w:styleId="a6">
    <w:name w:val="Заголовок оглавления Знак"/>
    <w:basedOn w:val="11"/>
    <w:link w:val="a5"/>
    <w:rPr>
      <w:rFonts w:asciiTheme="majorHAnsi" w:hAnsiTheme="majorHAnsi"/>
      <w:b/>
      <w:color w:val="365F91" w:themeColor="accent1" w:themeShade="BF"/>
      <w:sz w:val="28"/>
    </w:rPr>
  </w:style>
  <w:style w:type="paragraph" w:styleId="a7">
    <w:name w:val="macro"/>
    <w:link w:val="a8"/>
    <w:pPr>
      <w:tabs>
        <w:tab w:val="left" w:pos="576"/>
        <w:tab w:val="left" w:pos="1152"/>
        <w:tab w:val="left" w:pos="1728"/>
        <w:tab w:val="left" w:pos="2304"/>
        <w:tab w:val="left" w:pos="2880"/>
        <w:tab w:val="left" w:pos="3456"/>
        <w:tab w:val="left" w:pos="4032"/>
      </w:tabs>
    </w:pPr>
    <w:rPr>
      <w:rFonts w:ascii="Courier" w:hAnsi="Courier"/>
      <w:sz w:val="20"/>
    </w:rPr>
  </w:style>
  <w:style w:type="character" w:customStyle="1" w:styleId="a8">
    <w:name w:val="Текст макроса Знак"/>
    <w:link w:val="a7"/>
    <w:rPr>
      <w:rFonts w:ascii="Courier" w:hAnsi="Courier"/>
      <w:sz w:val="20"/>
    </w:rPr>
  </w:style>
  <w:style w:type="paragraph" w:styleId="35">
    <w:name w:val="List Continue 3"/>
    <w:basedOn w:val="a1"/>
    <w:link w:val="36"/>
    <w:pPr>
      <w:spacing w:after="120"/>
      <w:ind w:left="1080"/>
      <w:contextualSpacing/>
    </w:pPr>
  </w:style>
  <w:style w:type="character" w:customStyle="1" w:styleId="36">
    <w:name w:val="Продолжение списка 3 Знак"/>
    <w:basedOn w:val="1"/>
    <w:link w:val="35"/>
    <w:rPr>
      <w:rFonts w:ascii="Times New Roman" w:hAnsi="Times New Roman"/>
      <w:sz w:val="24"/>
    </w:rPr>
  </w:style>
  <w:style w:type="paragraph" w:styleId="a9">
    <w:name w:val="Intense Quote"/>
    <w:basedOn w:val="a1"/>
    <w:next w:val="a1"/>
    <w:link w:val="aa"/>
    <w:pPr>
      <w:pBdr>
        <w:bottom w:val="single" w:sz="4" w:space="4" w:color="4F81BD" w:themeColor="accent1"/>
      </w:pBdr>
      <w:spacing w:before="200" w:after="280"/>
      <w:ind w:left="936" w:right="936"/>
    </w:pPr>
    <w:rPr>
      <w:b/>
      <w:i/>
      <w:color w:val="4F81BD" w:themeColor="accent1"/>
    </w:rPr>
  </w:style>
  <w:style w:type="character" w:customStyle="1" w:styleId="aa">
    <w:name w:val="Выделенная цитата Знак"/>
    <w:basedOn w:val="1"/>
    <w:link w:val="a9"/>
    <w:rPr>
      <w:rFonts w:ascii="Times New Roman" w:hAnsi="Times New Roman"/>
      <w:b/>
      <w:i/>
      <w:color w:val="4F81BD" w:themeColor="accent1"/>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2">
    <w:name w:val="Заголовок 3 Знак"/>
    <w:basedOn w:val="1"/>
    <w:link w:val="31"/>
    <w:rPr>
      <w:rFonts w:asciiTheme="majorHAnsi" w:hAnsiTheme="majorHAnsi"/>
      <w:b/>
      <w:color w:val="4F81BD" w:themeColor="accent1"/>
      <w:sz w:val="24"/>
    </w:rPr>
  </w:style>
  <w:style w:type="paragraph" w:customStyle="1" w:styleId="12">
    <w:name w:val="Строгий1"/>
    <w:basedOn w:val="13"/>
    <w:link w:val="ab"/>
    <w:rPr>
      <w:b/>
    </w:rPr>
  </w:style>
  <w:style w:type="character" w:styleId="ab">
    <w:name w:val="Strong"/>
    <w:basedOn w:val="a2"/>
    <w:link w:val="12"/>
    <w:rPr>
      <w:b/>
    </w:rPr>
  </w:style>
  <w:style w:type="paragraph" w:styleId="ac">
    <w:name w:val="header"/>
    <w:basedOn w:val="a1"/>
    <w:link w:val="ad"/>
    <w:pPr>
      <w:tabs>
        <w:tab w:val="center" w:pos="4680"/>
        <w:tab w:val="right" w:pos="9360"/>
      </w:tabs>
      <w:spacing w:line="240" w:lineRule="auto"/>
    </w:pPr>
  </w:style>
  <w:style w:type="character" w:customStyle="1" w:styleId="ad">
    <w:name w:val="Верхний колонтитул Знак"/>
    <w:basedOn w:val="1"/>
    <w:link w:val="ac"/>
    <w:rPr>
      <w:rFonts w:ascii="Times New Roman" w:hAnsi="Times New Roman"/>
      <w:sz w:val="24"/>
    </w:rPr>
  </w:style>
  <w:style w:type="paragraph" w:styleId="27">
    <w:name w:val="Quote"/>
    <w:basedOn w:val="a1"/>
    <w:next w:val="a1"/>
    <w:link w:val="28"/>
    <w:rPr>
      <w:i/>
      <w:color w:val="000000" w:themeColor="text1"/>
    </w:rPr>
  </w:style>
  <w:style w:type="character" w:customStyle="1" w:styleId="28">
    <w:name w:val="Цитата 2 Знак"/>
    <w:basedOn w:val="1"/>
    <w:link w:val="27"/>
    <w:rPr>
      <w:rFonts w:ascii="Times New Roman" w:hAnsi="Times New Roman"/>
      <w:i/>
      <w:color w:val="000000" w:themeColor="text1"/>
      <w:sz w:val="24"/>
    </w:rPr>
  </w:style>
  <w:style w:type="paragraph" w:styleId="29">
    <w:name w:val="List 2"/>
    <w:basedOn w:val="a1"/>
    <w:link w:val="2a"/>
    <w:pPr>
      <w:ind w:left="720" w:hanging="360"/>
      <w:contextualSpacing/>
    </w:pPr>
  </w:style>
  <w:style w:type="character" w:customStyle="1" w:styleId="2a">
    <w:name w:val="Список 2 Знак"/>
    <w:basedOn w:val="1"/>
    <w:link w:val="29"/>
    <w:rPr>
      <w:rFonts w:ascii="Times New Roman" w:hAnsi="Times New Roman"/>
      <w:sz w:val="24"/>
    </w:rPr>
  </w:style>
  <w:style w:type="paragraph" w:customStyle="1" w:styleId="14">
    <w:name w:val="Сильная ссылка1"/>
    <w:basedOn w:val="13"/>
    <w:link w:val="ae"/>
    <w:rPr>
      <w:b/>
      <w:smallCaps/>
      <w:color w:val="C0504D" w:themeColor="accent2"/>
      <w:spacing w:val="5"/>
      <w:u w:val="single"/>
    </w:rPr>
  </w:style>
  <w:style w:type="character" w:styleId="ae">
    <w:name w:val="Intense Reference"/>
    <w:basedOn w:val="a2"/>
    <w:link w:val="14"/>
    <w:rPr>
      <w:b/>
      <w:smallCaps/>
      <w:color w:val="C0504D" w:themeColor="accent2"/>
      <w:spacing w:val="5"/>
      <w:u w:val="single"/>
    </w:rPr>
  </w:style>
  <w:style w:type="paragraph" w:styleId="a0">
    <w:name w:val="List Bullet"/>
    <w:basedOn w:val="a1"/>
    <w:link w:val="af"/>
    <w:pPr>
      <w:numPr>
        <w:numId w:val="1"/>
      </w:numPr>
      <w:contextualSpacing/>
    </w:pPr>
  </w:style>
  <w:style w:type="character" w:customStyle="1" w:styleId="af">
    <w:name w:val="Маркированный список Знак"/>
    <w:basedOn w:val="1"/>
    <w:link w:val="a0"/>
    <w:rPr>
      <w:rFonts w:ascii="Times New Roman" w:hAnsi="Times New Roman"/>
      <w:sz w:val="24"/>
    </w:rPr>
  </w:style>
  <w:style w:type="character" w:customStyle="1" w:styleId="90">
    <w:name w:val="Заголовок 9 Знак"/>
    <w:basedOn w:val="1"/>
    <w:link w:val="9"/>
    <w:rPr>
      <w:rFonts w:asciiTheme="majorHAnsi" w:hAnsiTheme="majorHAnsi"/>
      <w:i/>
      <w:color w:val="404040" w:themeColor="text1" w:themeTint="BF"/>
      <w:sz w:val="20"/>
    </w:rPr>
  </w:style>
  <w:style w:type="paragraph" w:styleId="30">
    <w:name w:val="List Bullet 3"/>
    <w:basedOn w:val="a1"/>
    <w:link w:val="37"/>
    <w:pPr>
      <w:numPr>
        <w:numId w:val="2"/>
      </w:numPr>
      <w:contextualSpacing/>
    </w:pPr>
  </w:style>
  <w:style w:type="character" w:customStyle="1" w:styleId="37">
    <w:name w:val="Маркированный список 3 Знак"/>
    <w:basedOn w:val="1"/>
    <w:link w:val="30"/>
    <w:rPr>
      <w:rFonts w:ascii="Times New Roman" w:hAnsi="Times New Roman"/>
      <w:sz w:val="24"/>
    </w:rPr>
  </w:style>
  <w:style w:type="paragraph" w:styleId="af0">
    <w:name w:val="footer"/>
    <w:basedOn w:val="a1"/>
    <w:link w:val="af1"/>
    <w:pPr>
      <w:tabs>
        <w:tab w:val="center" w:pos="4680"/>
        <w:tab w:val="right" w:pos="9360"/>
      </w:tabs>
      <w:spacing w:line="240" w:lineRule="auto"/>
    </w:pPr>
  </w:style>
  <w:style w:type="character" w:customStyle="1" w:styleId="af1">
    <w:name w:val="Нижний колонтитул Знак"/>
    <w:basedOn w:val="1"/>
    <w:link w:val="af0"/>
    <w:rPr>
      <w:rFonts w:ascii="Times New Roman" w:hAnsi="Times New Roman"/>
      <w:sz w:val="24"/>
    </w:rPr>
  </w:style>
  <w:style w:type="paragraph" w:styleId="2">
    <w:name w:val="List Number 2"/>
    <w:basedOn w:val="a1"/>
    <w:link w:val="2b"/>
    <w:pPr>
      <w:numPr>
        <w:numId w:val="3"/>
      </w:numPr>
      <w:contextualSpacing/>
    </w:pPr>
  </w:style>
  <w:style w:type="character" w:customStyle="1" w:styleId="2b">
    <w:name w:val="Нумерованный список 2 Знак"/>
    <w:basedOn w:val="1"/>
    <w:link w:val="2"/>
    <w:rPr>
      <w:rFonts w:ascii="Times New Roman" w:hAnsi="Times New Roman"/>
      <w:sz w:val="24"/>
    </w:rPr>
  </w:style>
  <w:style w:type="paragraph" w:styleId="af2">
    <w:name w:val="List Continue"/>
    <w:basedOn w:val="a1"/>
    <w:link w:val="af3"/>
    <w:pPr>
      <w:spacing w:after="120"/>
      <w:ind w:left="360"/>
      <w:contextualSpacing/>
    </w:pPr>
  </w:style>
  <w:style w:type="character" w:customStyle="1" w:styleId="af3">
    <w:name w:val="Продолжение списка Знак"/>
    <w:basedOn w:val="1"/>
    <w:link w:val="af2"/>
    <w:rPr>
      <w:rFonts w:ascii="Times New Roman" w:hAnsi="Times New Roman"/>
      <w:sz w:val="24"/>
    </w:rPr>
  </w:style>
  <w:style w:type="paragraph" w:styleId="38">
    <w:name w:val="Body Text 3"/>
    <w:basedOn w:val="a1"/>
    <w:link w:val="39"/>
    <w:pPr>
      <w:spacing w:after="120"/>
    </w:pPr>
    <w:rPr>
      <w:sz w:val="16"/>
    </w:rPr>
  </w:style>
  <w:style w:type="character" w:customStyle="1" w:styleId="39">
    <w:name w:val="Основной текст 3 Знак"/>
    <w:basedOn w:val="1"/>
    <w:link w:val="38"/>
    <w:rPr>
      <w:rFonts w:ascii="Times New Roman" w:hAnsi="Times New Roman"/>
      <w:sz w:val="16"/>
    </w:rPr>
  </w:style>
  <w:style w:type="paragraph" w:styleId="3a">
    <w:name w:val="toc 3"/>
    <w:next w:val="a1"/>
    <w:link w:val="3b"/>
    <w:uiPriority w:val="39"/>
    <w:pPr>
      <w:ind w:left="400"/>
    </w:pPr>
    <w:rPr>
      <w:rFonts w:ascii="XO Thames" w:hAnsi="XO Thames"/>
      <w:sz w:val="28"/>
    </w:rPr>
  </w:style>
  <w:style w:type="character" w:customStyle="1" w:styleId="3b">
    <w:name w:val="Оглавление 3 Знак"/>
    <w:link w:val="3a"/>
    <w:rPr>
      <w:rFonts w:ascii="XO Thames" w:hAnsi="XO Thames"/>
      <w:sz w:val="28"/>
    </w:rPr>
  </w:style>
  <w:style w:type="paragraph" w:styleId="af4">
    <w:name w:val="Body Text"/>
    <w:basedOn w:val="a1"/>
    <w:link w:val="af5"/>
    <w:pPr>
      <w:spacing w:after="120"/>
    </w:pPr>
  </w:style>
  <w:style w:type="character" w:customStyle="1" w:styleId="af5">
    <w:name w:val="Основной текст Знак"/>
    <w:basedOn w:val="1"/>
    <w:link w:val="af4"/>
    <w:rPr>
      <w:rFonts w:ascii="Times New Roman" w:hAnsi="Times New Roman"/>
      <w:sz w:val="24"/>
    </w:rPr>
  </w:style>
  <w:style w:type="paragraph" w:styleId="af6">
    <w:name w:val="List Paragraph"/>
    <w:basedOn w:val="a1"/>
    <w:link w:val="af7"/>
    <w:pPr>
      <w:ind w:left="720"/>
      <w:contextualSpacing/>
    </w:pPr>
  </w:style>
  <w:style w:type="character" w:customStyle="1" w:styleId="af7">
    <w:name w:val="Абзац списка Знак"/>
    <w:basedOn w:val="1"/>
    <w:link w:val="af6"/>
    <w:rPr>
      <w:rFonts w:ascii="Times New Roman" w:hAnsi="Times New Roman"/>
      <w:sz w:val="24"/>
    </w:rPr>
  </w:style>
  <w:style w:type="character" w:customStyle="1" w:styleId="50">
    <w:name w:val="Заголовок 5 Знак"/>
    <w:basedOn w:val="1"/>
    <w:link w:val="5"/>
    <w:rPr>
      <w:rFonts w:asciiTheme="majorHAnsi" w:hAnsiTheme="majorHAnsi"/>
      <w:color w:val="243F60" w:themeColor="accent1" w:themeShade="7F"/>
      <w:sz w:val="24"/>
    </w:rPr>
  </w:style>
  <w:style w:type="paragraph" w:customStyle="1" w:styleId="15">
    <w:name w:val="Слабая ссылка1"/>
    <w:basedOn w:val="13"/>
    <w:link w:val="af8"/>
    <w:rPr>
      <w:smallCaps/>
      <w:color w:val="C0504D" w:themeColor="accent2"/>
      <w:u w:val="single"/>
    </w:rPr>
  </w:style>
  <w:style w:type="character" w:styleId="af8">
    <w:name w:val="Subtle Reference"/>
    <w:basedOn w:val="a2"/>
    <w:link w:val="15"/>
    <w:rPr>
      <w:smallCaps/>
      <w:color w:val="C0504D" w:themeColor="accent2"/>
      <w:u w:val="single"/>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16">
    <w:name w:val="Слабое выделение1"/>
    <w:basedOn w:val="13"/>
    <w:link w:val="af9"/>
    <w:rPr>
      <w:i/>
      <w:color w:val="808080" w:themeColor="text1" w:themeTint="7F"/>
    </w:rPr>
  </w:style>
  <w:style w:type="character" w:styleId="af9">
    <w:name w:val="Subtle Emphasis"/>
    <w:basedOn w:val="a2"/>
    <w:link w:val="16"/>
    <w:rPr>
      <w:i/>
      <w:color w:val="808080" w:themeColor="text1" w:themeTint="7F"/>
    </w:rPr>
  </w:style>
  <w:style w:type="paragraph" w:customStyle="1" w:styleId="17">
    <w:name w:val="Гиперссылка1"/>
    <w:link w:val="afa"/>
    <w:rPr>
      <w:color w:val="0000FF"/>
      <w:u w:val="single"/>
    </w:rPr>
  </w:style>
  <w:style w:type="character" w:styleId="afa">
    <w:name w:val="Hyperlink"/>
    <w:link w:val="17"/>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rFonts w:asciiTheme="majorHAnsi" w:hAnsiTheme="majorHAnsi"/>
      <w:color w:val="4F81BD" w:themeColor="accent1"/>
      <w:sz w:val="20"/>
    </w:rPr>
  </w:style>
  <w:style w:type="paragraph" w:styleId="18">
    <w:name w:val="toc 1"/>
    <w:next w:val="a1"/>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a">
    <w:name w:val="Выделение1"/>
    <w:basedOn w:val="13"/>
    <w:link w:val="afb"/>
    <w:rPr>
      <w:i/>
    </w:rPr>
  </w:style>
  <w:style w:type="character" w:styleId="afb">
    <w:name w:val="Emphasis"/>
    <w:basedOn w:val="a2"/>
    <w:link w:val="1a"/>
    <w:rPr>
      <w:i/>
    </w:rPr>
  </w:style>
  <w:style w:type="paragraph" w:customStyle="1" w:styleId="1b">
    <w:name w:val="Сильное выделение1"/>
    <w:basedOn w:val="13"/>
    <w:link w:val="afc"/>
    <w:rPr>
      <w:b/>
      <w:i/>
      <w:color w:val="4F81BD" w:themeColor="accent1"/>
    </w:rPr>
  </w:style>
  <w:style w:type="character" w:styleId="afc">
    <w:name w:val="Intense Emphasis"/>
    <w:basedOn w:val="a2"/>
    <w:link w:val="1b"/>
    <w:rPr>
      <w:b/>
      <w:i/>
      <w:color w:val="4F81BD" w:themeColor="accent1"/>
    </w:rPr>
  </w:style>
  <w:style w:type="paragraph" w:styleId="91">
    <w:name w:val="toc 9"/>
    <w:next w:val="a1"/>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20">
    <w:name w:val="List Bullet 2"/>
    <w:basedOn w:val="a1"/>
    <w:link w:val="2c"/>
    <w:pPr>
      <w:numPr>
        <w:numId w:val="4"/>
      </w:numPr>
      <w:contextualSpacing/>
    </w:pPr>
  </w:style>
  <w:style w:type="character" w:customStyle="1" w:styleId="2c">
    <w:name w:val="Маркированный список 2 Знак"/>
    <w:basedOn w:val="1"/>
    <w:link w:val="20"/>
    <w:rPr>
      <w:rFonts w:ascii="Times New Roman" w:hAnsi="Times New Roman"/>
      <w:sz w:val="24"/>
    </w:rPr>
  </w:style>
  <w:style w:type="paragraph" w:styleId="81">
    <w:name w:val="toc 8"/>
    <w:next w:val="a1"/>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3">
    <w:name w:val="Основной шрифт абзаца1"/>
    <w:link w:val="afd"/>
  </w:style>
  <w:style w:type="paragraph" w:styleId="afd">
    <w:name w:val="List"/>
    <w:basedOn w:val="a1"/>
    <w:link w:val="afe"/>
    <w:pPr>
      <w:ind w:left="360" w:hanging="360"/>
      <w:contextualSpacing/>
    </w:pPr>
  </w:style>
  <w:style w:type="character" w:customStyle="1" w:styleId="afe">
    <w:name w:val="Список Знак"/>
    <w:basedOn w:val="1"/>
    <w:link w:val="afd"/>
    <w:rPr>
      <w:rFonts w:ascii="Times New Roman" w:hAnsi="Times New Roman"/>
      <w:sz w:val="24"/>
    </w:rPr>
  </w:style>
  <w:style w:type="paragraph" w:styleId="2d">
    <w:name w:val="Body Text 2"/>
    <w:basedOn w:val="a1"/>
    <w:link w:val="2e"/>
    <w:pPr>
      <w:spacing w:after="120" w:line="480" w:lineRule="auto"/>
    </w:pPr>
  </w:style>
  <w:style w:type="character" w:customStyle="1" w:styleId="2e">
    <w:name w:val="Основной текст 2 Знак"/>
    <w:basedOn w:val="1"/>
    <w:link w:val="2d"/>
    <w:rPr>
      <w:rFonts w:ascii="Times New Roman" w:hAnsi="Times New Roman"/>
      <w:sz w:val="24"/>
    </w:rPr>
  </w:style>
  <w:style w:type="paragraph" w:styleId="51">
    <w:name w:val="toc 5"/>
    <w:next w:val="a1"/>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3">
    <w:name w:val="List Number 3"/>
    <w:basedOn w:val="a1"/>
    <w:link w:val="3c"/>
    <w:pPr>
      <w:numPr>
        <w:numId w:val="5"/>
      </w:numPr>
      <w:contextualSpacing/>
    </w:pPr>
  </w:style>
  <w:style w:type="character" w:customStyle="1" w:styleId="3c">
    <w:name w:val="Нумерованный список 3 Знак"/>
    <w:basedOn w:val="1"/>
    <w:link w:val="3"/>
    <w:rPr>
      <w:rFonts w:ascii="Times New Roman" w:hAnsi="Times New Roman"/>
      <w:sz w:val="24"/>
    </w:rPr>
  </w:style>
  <w:style w:type="paragraph" w:customStyle="1" w:styleId="1c">
    <w:name w:val="Название книги1"/>
    <w:basedOn w:val="13"/>
    <w:link w:val="aff"/>
    <w:rPr>
      <w:b/>
      <w:smallCaps/>
      <w:spacing w:val="5"/>
    </w:rPr>
  </w:style>
  <w:style w:type="character" w:styleId="aff">
    <w:name w:val="Book Title"/>
    <w:basedOn w:val="a2"/>
    <w:link w:val="1c"/>
    <w:rPr>
      <w:b/>
      <w:smallCaps/>
      <w:spacing w:val="5"/>
    </w:rPr>
  </w:style>
  <w:style w:type="paragraph" w:styleId="aff0">
    <w:name w:val="Subtitle"/>
    <w:basedOn w:val="a1"/>
    <w:next w:val="a1"/>
    <w:link w:val="aff1"/>
    <w:uiPriority w:val="11"/>
    <w:qFormat/>
    <w:pPr>
      <w:numPr>
        <w:ilvl w:val="1"/>
      </w:numPr>
    </w:pPr>
    <w:rPr>
      <w:rFonts w:asciiTheme="majorHAnsi" w:hAnsiTheme="majorHAnsi"/>
      <w:i/>
      <w:color w:val="4F81BD" w:themeColor="accent1"/>
      <w:spacing w:val="15"/>
    </w:rPr>
  </w:style>
  <w:style w:type="character" w:customStyle="1" w:styleId="aff1">
    <w:name w:val="Подзаголовок Знак"/>
    <w:basedOn w:val="1"/>
    <w:link w:val="aff0"/>
    <w:rPr>
      <w:rFonts w:asciiTheme="majorHAnsi" w:hAnsiTheme="majorHAnsi"/>
      <w:i/>
      <w:color w:val="4F81BD" w:themeColor="accent1"/>
      <w:spacing w:val="15"/>
      <w:sz w:val="24"/>
    </w:rPr>
  </w:style>
  <w:style w:type="paragraph" w:styleId="a">
    <w:name w:val="List Number"/>
    <w:basedOn w:val="a1"/>
    <w:link w:val="aff2"/>
    <w:pPr>
      <w:numPr>
        <w:numId w:val="6"/>
      </w:numPr>
      <w:contextualSpacing/>
    </w:pPr>
  </w:style>
  <w:style w:type="character" w:customStyle="1" w:styleId="aff2">
    <w:name w:val="Нумерованный список Знак"/>
    <w:basedOn w:val="1"/>
    <w:link w:val="a"/>
    <w:rPr>
      <w:rFonts w:ascii="Times New Roman" w:hAnsi="Times New Roman"/>
      <w:sz w:val="24"/>
    </w:rPr>
  </w:style>
  <w:style w:type="paragraph" w:styleId="aff3">
    <w:name w:val="caption"/>
    <w:basedOn w:val="a1"/>
    <w:next w:val="a1"/>
    <w:link w:val="aff4"/>
    <w:pPr>
      <w:spacing w:line="240" w:lineRule="auto"/>
    </w:pPr>
    <w:rPr>
      <w:b/>
      <w:color w:val="4F81BD" w:themeColor="accent1"/>
      <w:sz w:val="18"/>
    </w:rPr>
  </w:style>
  <w:style w:type="character" w:customStyle="1" w:styleId="aff4">
    <w:name w:val="Название объекта Знак"/>
    <w:basedOn w:val="1"/>
    <w:link w:val="aff3"/>
    <w:rPr>
      <w:rFonts w:ascii="Times New Roman" w:hAnsi="Times New Roman"/>
      <w:b/>
      <w:color w:val="4F81BD" w:themeColor="accent1"/>
      <w:sz w:val="18"/>
    </w:rPr>
  </w:style>
  <w:style w:type="paragraph" w:styleId="aff5">
    <w:name w:val="Title"/>
    <w:basedOn w:val="a1"/>
    <w:next w:val="a1"/>
    <w:link w:val="aff6"/>
    <w:uiPriority w:val="10"/>
    <w:qFormat/>
    <w:pPr>
      <w:pBdr>
        <w:bottom w:val="single" w:sz="8" w:space="4" w:color="4F81BD" w:themeColor="accent1"/>
      </w:pBdr>
      <w:spacing w:after="300" w:line="240" w:lineRule="auto"/>
      <w:contextualSpacing/>
    </w:pPr>
    <w:rPr>
      <w:rFonts w:asciiTheme="majorHAnsi" w:hAnsiTheme="majorHAnsi"/>
      <w:color w:val="17365D" w:themeColor="text2" w:themeShade="BF"/>
      <w:spacing w:val="5"/>
      <w:sz w:val="52"/>
    </w:rPr>
  </w:style>
  <w:style w:type="character" w:customStyle="1" w:styleId="aff6">
    <w:name w:val="Заголовок Знак"/>
    <w:basedOn w:val="1"/>
    <w:link w:val="aff5"/>
    <w:rPr>
      <w:rFonts w:asciiTheme="majorHAnsi" w:hAnsiTheme="majorHAnsi"/>
      <w:color w:val="17365D" w:themeColor="text2" w:themeShade="BF"/>
      <w:spacing w:val="5"/>
      <w:sz w:val="52"/>
    </w:rPr>
  </w:style>
  <w:style w:type="character" w:customStyle="1" w:styleId="40">
    <w:name w:val="Заголовок 4 Знак"/>
    <w:basedOn w:val="1"/>
    <w:link w:val="4"/>
    <w:rPr>
      <w:rFonts w:asciiTheme="majorHAnsi" w:hAnsiTheme="majorHAnsi"/>
      <w:b/>
      <w:i/>
      <w:color w:val="4F81BD" w:themeColor="accent1"/>
      <w:sz w:val="24"/>
    </w:rPr>
  </w:style>
  <w:style w:type="character" w:customStyle="1" w:styleId="22">
    <w:name w:val="Заголовок 2 Знак"/>
    <w:basedOn w:val="1"/>
    <w:link w:val="21"/>
    <w:rPr>
      <w:rFonts w:asciiTheme="majorHAnsi" w:hAnsiTheme="majorHAnsi"/>
      <w:b/>
      <w:color w:val="4F81BD" w:themeColor="accent1"/>
      <w:sz w:val="26"/>
    </w:rPr>
  </w:style>
  <w:style w:type="character" w:customStyle="1" w:styleId="60">
    <w:name w:val="Заголовок 6 Знак"/>
    <w:basedOn w:val="1"/>
    <w:link w:val="6"/>
    <w:rPr>
      <w:rFonts w:asciiTheme="majorHAnsi" w:hAnsiTheme="majorHAnsi"/>
      <w:i/>
      <w:color w:val="243F60" w:themeColor="accent1" w:themeShade="7F"/>
      <w:sz w:val="24"/>
    </w:rPr>
  </w:style>
  <w:style w:type="paragraph" w:styleId="aff7">
    <w:name w:val="No Spacing"/>
    <w:link w:val="aff8"/>
    <w:pPr>
      <w:spacing w:after="0" w:line="240" w:lineRule="auto"/>
    </w:pPr>
  </w:style>
  <w:style w:type="character" w:customStyle="1" w:styleId="aff8">
    <w:name w:val="Без интервала Знак"/>
    <w:link w:val="aff7"/>
  </w:style>
  <w:style w:type="table" w:styleId="3-1">
    <w:name w:val="Medium Grid 3 Accent 1"/>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2-1">
    <w:name w:val="Medium Grid 2 Accent 1"/>
    <w:basedOn w:val="a3"/>
    <w:pPr>
      <w:spacing w:after="0" w:line="240" w:lineRule="auto"/>
    </w:pPr>
    <w:rPr>
      <w:rFonts w:asciiTheme="majorHAnsi" w:hAnsiTheme="majorHAns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style>
  <w:style w:type="table" w:styleId="-1">
    <w:name w:val="Colorful Grid Accent 1"/>
    <w:basedOn w:val="a3"/>
    <w:pPr>
      <w:spacing w:after="0" w:line="240" w:lineRule="auto"/>
    </w:pPr>
    <w:rPr>
      <w:color w:val="000000" w:themeColor="text1"/>
    </w:rPr>
    <w:tblPr>
      <w:tblBorders>
        <w:insideH w:val="single" w:sz="4" w:space="0" w:color="FFFFFF" w:themeColor="background1"/>
      </w:tblBorders>
    </w:tblPr>
  </w:style>
  <w:style w:type="table" w:styleId="-2">
    <w:name w:val="Colorful Shading Accent 2"/>
    <w:basedOn w:val="a3"/>
    <w:pPr>
      <w:spacing w:after="0" w:line="240" w:lineRule="auto"/>
    </w:pPr>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style>
  <w:style w:type="table" w:styleId="-3">
    <w:name w:val="Light List Accent 3"/>
    <w:basedOn w:val="a3"/>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style>
  <w:style w:type="table" w:styleId="-6">
    <w:name w:val="Light Grid Accent 6"/>
    <w:basedOn w:val="a3"/>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style>
  <w:style w:type="table" w:styleId="2-3">
    <w:name w:val="Medium Shading 2 Accent 3"/>
    <w:basedOn w:val="a3"/>
    <w:pPr>
      <w:spacing w:after="0" w:line="240" w:lineRule="auto"/>
    </w:pPr>
    <w:tblPr>
      <w:tblBorders>
        <w:top w:val="single" w:sz="18" w:space="0" w:color="000000"/>
        <w:bottom w:val="single" w:sz="18" w:space="0" w:color="000000"/>
      </w:tblBorders>
    </w:tblPr>
  </w:style>
  <w:style w:type="table" w:styleId="-5">
    <w:name w:val="Light Grid Accent 5"/>
    <w:basedOn w:val="a3"/>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style>
  <w:style w:type="table" w:styleId="2f">
    <w:name w:val="Medium List 2"/>
    <w:basedOn w:val="a3"/>
    <w:pPr>
      <w:spacing w:after="0" w:line="240" w:lineRule="auto"/>
    </w:pPr>
    <w:rPr>
      <w:rFonts w:asciiTheme="majorHAnsi" w:hAnsiTheme="majorHAns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style>
  <w:style w:type="table" w:styleId="-30">
    <w:name w:val="Colorful Grid Accent 3"/>
    <w:basedOn w:val="a3"/>
    <w:pPr>
      <w:spacing w:after="0" w:line="240" w:lineRule="auto"/>
    </w:pPr>
    <w:rPr>
      <w:color w:val="000000" w:themeColor="text1"/>
    </w:rPr>
    <w:tblPr>
      <w:tblBorders>
        <w:insideH w:val="single" w:sz="4" w:space="0" w:color="FFFFFF" w:themeColor="background1"/>
      </w:tblBorders>
    </w:tblPr>
  </w:style>
  <w:style w:type="table" w:styleId="2-6">
    <w:name w:val="Medium Grid 2 Accent 6"/>
    <w:basedOn w:val="a3"/>
    <w:pPr>
      <w:spacing w:after="0" w:line="240" w:lineRule="auto"/>
    </w:pPr>
    <w:rPr>
      <w:rFonts w:asciiTheme="majorHAnsi" w:hAnsiTheme="majorHAns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style>
  <w:style w:type="table" w:styleId="1-5">
    <w:name w:val="Medium Shading 1 Accent 5"/>
    <w:basedOn w:val="a3"/>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style>
  <w:style w:type="table" w:styleId="1-2">
    <w:name w:val="Medium Shading 1 Accent 2"/>
    <w:basedOn w:val="a3"/>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style>
  <w:style w:type="table" w:styleId="-50">
    <w:name w:val="Light Shading Accent 5"/>
    <w:basedOn w:val="a3"/>
    <w:pPr>
      <w:spacing w:after="0" w:line="240" w:lineRule="auto"/>
    </w:pPr>
    <w:rPr>
      <w:color w:val="31849B" w:themeColor="accent5" w:themeShade="BF"/>
    </w:rPr>
    <w:tblPr>
      <w:tblBorders>
        <w:top w:val="single" w:sz="8" w:space="0" w:color="4BACC6" w:themeColor="accent5"/>
        <w:bottom w:val="single" w:sz="8" w:space="0" w:color="4BACC6" w:themeColor="accent5"/>
      </w:tblBorders>
    </w:tblPr>
  </w:style>
  <w:style w:type="table" w:styleId="1-1">
    <w:name w:val="Medium Grid 1 Accent 1"/>
    <w:basedOn w:val="a3"/>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style>
  <w:style w:type="table" w:styleId="2-2">
    <w:name w:val="Medium Grid 2 Accent 2"/>
    <w:basedOn w:val="a3"/>
    <w:pPr>
      <w:spacing w:after="0" w:line="240" w:lineRule="auto"/>
    </w:pPr>
    <w:rPr>
      <w:rFonts w:asciiTheme="majorHAnsi" w:hAnsiTheme="majorHAns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style>
  <w:style w:type="table" w:styleId="2f0">
    <w:name w:val="Medium Shading 2"/>
    <w:basedOn w:val="a3"/>
    <w:pPr>
      <w:spacing w:after="0" w:line="240" w:lineRule="auto"/>
    </w:pPr>
    <w:tblPr>
      <w:tblBorders>
        <w:top w:val="single" w:sz="18" w:space="0" w:color="000000"/>
        <w:bottom w:val="single" w:sz="18" w:space="0" w:color="000000"/>
      </w:tblBorders>
    </w:tblPr>
  </w:style>
  <w:style w:type="table" w:styleId="2-60">
    <w:name w:val="Medium List 2 Accent 6"/>
    <w:basedOn w:val="a3"/>
    <w:pPr>
      <w:spacing w:after="0" w:line="240" w:lineRule="auto"/>
    </w:pPr>
    <w:rPr>
      <w:rFonts w:asciiTheme="majorHAnsi" w:hAnsiTheme="majorHAns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style>
  <w:style w:type="table" w:styleId="-10">
    <w:name w:val="Light Shading Accent 1"/>
    <w:basedOn w:val="a3"/>
    <w:pPr>
      <w:spacing w:after="0" w:line="240" w:lineRule="auto"/>
    </w:pPr>
    <w:rPr>
      <w:color w:val="365F91" w:themeColor="accent1" w:themeShade="BF"/>
    </w:rPr>
    <w:tblPr>
      <w:tblBorders>
        <w:top w:val="single" w:sz="8" w:space="0" w:color="4F81BD" w:themeColor="accent1"/>
        <w:bottom w:val="single" w:sz="8" w:space="0" w:color="4F81BD" w:themeColor="accent1"/>
      </w:tblBorders>
    </w:tblPr>
  </w:style>
  <w:style w:type="table" w:styleId="-60">
    <w:name w:val="Light List Accent 6"/>
    <w:basedOn w:val="a3"/>
    <w:pPr>
      <w:spacing w:after="0" w:line="240" w:lineRule="auto"/>
    </w:p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style>
  <w:style w:type="table" w:styleId="1-10">
    <w:name w:val="Medium Shading 1 Accent 1"/>
    <w:basedOn w:val="a3"/>
    <w:pPr>
      <w:spacing w:after="0" w:line="240" w:lineRule="auto"/>
    </w:p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style>
  <w:style w:type="table" w:styleId="1-6">
    <w:name w:val="Medium Shading 1 Accent 6"/>
    <w:basedOn w:val="a3"/>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style>
  <w:style w:type="table" w:styleId="1d">
    <w:name w:val="Medium Grid 1"/>
    <w:basedOn w:val="a3"/>
    <w:pPr>
      <w:spacing w:after="0" w:line="240" w:lineRule="auto"/>
    </w:p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style>
  <w:style w:type="table" w:styleId="-51">
    <w:name w:val="Colorful List Accent 5"/>
    <w:basedOn w:val="a3"/>
    <w:pPr>
      <w:spacing w:after="0" w:line="240" w:lineRule="auto"/>
    </w:pPr>
    <w:rPr>
      <w:color w:val="000000" w:themeColor="text1"/>
    </w:rPr>
    <w:tblPr/>
  </w:style>
  <w:style w:type="table" w:styleId="-20">
    <w:name w:val="Light Grid Accent 2"/>
    <w:basedOn w:val="a3"/>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style>
  <w:style w:type="table" w:styleId="-4">
    <w:name w:val="Colorful Shading Accent 4"/>
    <w:basedOn w:val="a3"/>
    <w:pPr>
      <w:spacing w:after="0" w:line="240" w:lineRule="auto"/>
    </w:pPr>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style>
  <w:style w:type="table" w:styleId="-21">
    <w:name w:val="Dark List Accent 2"/>
    <w:basedOn w:val="a3"/>
    <w:pPr>
      <w:spacing w:after="0" w:line="240" w:lineRule="auto"/>
    </w:pPr>
    <w:rPr>
      <w:color w:val="FFFFFF" w:themeColor="background1"/>
    </w:rPr>
    <w:tblPr/>
  </w:style>
  <w:style w:type="table" w:styleId="3-5">
    <w:name w:val="Medium Grid 3 Accent 5"/>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aff9">
    <w:name w:val="Colorful Shading"/>
    <w:basedOn w:val="a3"/>
    <w:pPr>
      <w:spacing w:after="0" w:line="240" w:lineRule="auto"/>
    </w:pPr>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style>
  <w:style w:type="table" w:styleId="1-20">
    <w:name w:val="Medium List 1 Accent 2"/>
    <w:basedOn w:val="a3"/>
    <w:pPr>
      <w:spacing w:after="0" w:line="240" w:lineRule="auto"/>
    </w:pPr>
    <w:rPr>
      <w:color w:val="000000" w:themeColor="text1"/>
    </w:rPr>
    <w:tblPr>
      <w:tblBorders>
        <w:top w:val="single" w:sz="8" w:space="0" w:color="C0504D" w:themeColor="accent2"/>
        <w:bottom w:val="single" w:sz="8" w:space="0" w:color="C0504D" w:themeColor="accent2"/>
      </w:tblBorders>
    </w:tblPr>
  </w:style>
  <w:style w:type="table" w:styleId="-61">
    <w:name w:val="Colorful Grid Accent 6"/>
    <w:basedOn w:val="a3"/>
    <w:pPr>
      <w:spacing w:after="0" w:line="240" w:lineRule="auto"/>
    </w:pPr>
    <w:rPr>
      <w:color w:val="000000" w:themeColor="text1"/>
    </w:rPr>
    <w:tblPr>
      <w:tblBorders>
        <w:insideH w:val="single" w:sz="4" w:space="0" w:color="FFFFFF" w:themeColor="background1"/>
      </w:tblBorders>
    </w:tblPr>
  </w:style>
  <w:style w:type="table" w:styleId="2-4">
    <w:name w:val="Medium Shading 2 Accent 4"/>
    <w:basedOn w:val="a3"/>
    <w:pPr>
      <w:spacing w:after="0" w:line="240" w:lineRule="auto"/>
    </w:pPr>
    <w:tblPr>
      <w:tblBorders>
        <w:top w:val="single" w:sz="18" w:space="0" w:color="000000"/>
        <w:bottom w:val="single" w:sz="18" w:space="0" w:color="000000"/>
      </w:tblBorders>
    </w:tblPr>
  </w:style>
  <w:style w:type="table" w:styleId="affa">
    <w:name w:val="Light List"/>
    <w:basedOn w:val="a3"/>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style>
  <w:style w:type="table" w:styleId="2-5">
    <w:name w:val="Medium List 2 Accent 5"/>
    <w:basedOn w:val="a3"/>
    <w:pPr>
      <w:spacing w:after="0" w:line="240" w:lineRule="auto"/>
    </w:pPr>
    <w:rPr>
      <w:rFonts w:asciiTheme="majorHAnsi" w:hAnsiTheme="majorHAns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style>
  <w:style w:type="table" w:styleId="2f1">
    <w:name w:val="Medium Grid 2"/>
    <w:basedOn w:val="a3"/>
    <w:pPr>
      <w:spacing w:after="0" w:line="240" w:lineRule="auto"/>
    </w:pPr>
    <w:rPr>
      <w:rFonts w:asciiTheme="majorHAnsi" w:hAnsiTheme="majorHAns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style>
  <w:style w:type="table" w:styleId="-40">
    <w:name w:val="Light Shading Accent 4"/>
    <w:basedOn w:val="a3"/>
    <w:pPr>
      <w:spacing w:after="0" w:line="240" w:lineRule="auto"/>
    </w:pPr>
    <w:rPr>
      <w:color w:val="5F497A" w:themeColor="accent4" w:themeShade="BF"/>
    </w:rPr>
    <w:tblPr>
      <w:tblBorders>
        <w:top w:val="single" w:sz="8" w:space="0" w:color="8064A2" w:themeColor="accent4"/>
        <w:bottom w:val="single" w:sz="8" w:space="0" w:color="8064A2" w:themeColor="accent4"/>
      </w:tblBorders>
    </w:tblPr>
  </w:style>
  <w:style w:type="table" w:styleId="1-4">
    <w:name w:val="Medium Shading 1 Accent 4"/>
    <w:basedOn w:val="a3"/>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style>
  <w:style w:type="table" w:styleId="2-10">
    <w:name w:val="Medium Shading 2 Accent 1"/>
    <w:basedOn w:val="a3"/>
    <w:pPr>
      <w:spacing w:after="0" w:line="240" w:lineRule="auto"/>
    </w:pPr>
    <w:tblPr>
      <w:tblBorders>
        <w:top w:val="single" w:sz="18" w:space="0" w:color="000000"/>
        <w:bottom w:val="single" w:sz="18" w:space="0" w:color="000000"/>
      </w:tblBorders>
    </w:tblPr>
  </w:style>
  <w:style w:type="table" w:styleId="affb">
    <w:name w:val="Colorful Grid"/>
    <w:basedOn w:val="a3"/>
    <w:pPr>
      <w:spacing w:after="0" w:line="240" w:lineRule="auto"/>
    </w:pPr>
    <w:rPr>
      <w:color w:val="000000" w:themeColor="text1"/>
    </w:rPr>
    <w:tblPr>
      <w:tblBorders>
        <w:insideH w:val="single" w:sz="4" w:space="0" w:color="FFFFFF" w:themeColor="background1"/>
      </w:tblBorders>
    </w:tblPr>
  </w:style>
  <w:style w:type="table" w:styleId="1e">
    <w:name w:val="Medium Shading 1"/>
    <w:basedOn w:val="a3"/>
    <w:pPr>
      <w:spacing w:after="0" w:line="240" w:lineRule="auto"/>
    </w:p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style>
  <w:style w:type="table" w:styleId="-31">
    <w:name w:val="Dark List Accent 3"/>
    <w:basedOn w:val="a3"/>
    <w:pPr>
      <w:spacing w:after="0" w:line="240" w:lineRule="auto"/>
    </w:pPr>
    <w:rPr>
      <w:color w:val="FFFFFF" w:themeColor="background1"/>
    </w:rPr>
    <w:tblPr/>
  </w:style>
  <w:style w:type="table" w:styleId="-62">
    <w:name w:val="Colorful List Accent 6"/>
    <w:basedOn w:val="a3"/>
    <w:pPr>
      <w:spacing w:after="0" w:line="240" w:lineRule="auto"/>
    </w:pPr>
    <w:rPr>
      <w:color w:val="000000" w:themeColor="text1"/>
    </w:rPr>
    <w:tblPr/>
  </w:style>
  <w:style w:type="table" w:styleId="-41">
    <w:name w:val="Colorful Grid Accent 4"/>
    <w:basedOn w:val="a3"/>
    <w:pPr>
      <w:spacing w:after="0" w:line="240" w:lineRule="auto"/>
    </w:pPr>
    <w:rPr>
      <w:color w:val="000000" w:themeColor="text1"/>
    </w:rPr>
    <w:tblPr>
      <w:tblBorders>
        <w:insideH w:val="single" w:sz="4" w:space="0" w:color="FFFFFF" w:themeColor="background1"/>
      </w:tblBorders>
    </w:tblPr>
  </w:style>
  <w:style w:type="table" w:styleId="-42">
    <w:name w:val="Dark List Accent 4"/>
    <w:basedOn w:val="a3"/>
    <w:pPr>
      <w:spacing w:after="0" w:line="240" w:lineRule="auto"/>
    </w:pPr>
    <w:rPr>
      <w:color w:val="FFFFFF" w:themeColor="background1"/>
    </w:rPr>
    <w:tblPr/>
  </w:style>
  <w:style w:type="table" w:styleId="-11">
    <w:name w:val="Colorful Shading Accent 1"/>
    <w:basedOn w:val="a3"/>
    <w:pPr>
      <w:spacing w:after="0" w:line="240" w:lineRule="auto"/>
    </w:pPr>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style>
  <w:style w:type="table" w:styleId="2-20">
    <w:name w:val="Medium Shading 2 Accent 2"/>
    <w:basedOn w:val="a3"/>
    <w:pPr>
      <w:spacing w:after="0" w:line="240" w:lineRule="auto"/>
    </w:pPr>
    <w:tblPr>
      <w:tblBorders>
        <w:top w:val="single" w:sz="18" w:space="0" w:color="000000"/>
        <w:bottom w:val="single" w:sz="18" w:space="0" w:color="000000"/>
      </w:tblBorders>
    </w:tblPr>
  </w:style>
  <w:style w:type="table" w:styleId="-22">
    <w:name w:val="Light Shading Accent 2"/>
    <w:basedOn w:val="a3"/>
    <w:pPr>
      <w:spacing w:after="0" w:line="240" w:lineRule="auto"/>
    </w:pPr>
    <w:rPr>
      <w:color w:val="943634" w:themeColor="accent2" w:themeShade="BF"/>
    </w:rPr>
    <w:tblPr>
      <w:tblBorders>
        <w:top w:val="single" w:sz="8" w:space="0" w:color="C0504D" w:themeColor="accent2"/>
        <w:bottom w:val="single" w:sz="8" w:space="0" w:color="C0504D" w:themeColor="accent2"/>
      </w:tblBorders>
    </w:tblPr>
  </w:style>
  <w:style w:type="table" w:styleId="2-50">
    <w:name w:val="Medium Shading 2 Accent 5"/>
    <w:basedOn w:val="a3"/>
    <w:pPr>
      <w:spacing w:after="0" w:line="240" w:lineRule="auto"/>
    </w:pPr>
    <w:tblPr>
      <w:tblBorders>
        <w:top w:val="single" w:sz="18" w:space="0" w:color="000000"/>
        <w:bottom w:val="single" w:sz="18" w:space="0" w:color="000000"/>
      </w:tblBorders>
    </w:tblPr>
  </w:style>
  <w:style w:type="table" w:styleId="-63">
    <w:name w:val="Dark List Accent 6"/>
    <w:basedOn w:val="a3"/>
    <w:pPr>
      <w:spacing w:after="0" w:line="240" w:lineRule="auto"/>
    </w:pPr>
    <w:rPr>
      <w:color w:val="FFFFFF" w:themeColor="background1"/>
    </w:rPr>
    <w:tblPr/>
  </w:style>
  <w:style w:type="table" w:styleId="affc">
    <w:name w:val="Light Shading"/>
    <w:basedOn w:val="a3"/>
    <w:pPr>
      <w:spacing w:after="0" w:line="240" w:lineRule="auto"/>
    </w:pPr>
    <w:rPr>
      <w:color w:val="000000" w:themeColor="text1" w:themeShade="BF"/>
    </w:rPr>
    <w:tblPr>
      <w:tblBorders>
        <w:top w:val="single" w:sz="8" w:space="0" w:color="000000" w:themeColor="text1"/>
        <w:bottom w:val="single" w:sz="8" w:space="0" w:color="000000" w:themeColor="text1"/>
      </w:tblBorders>
    </w:tblPr>
  </w:style>
  <w:style w:type="table" w:styleId="3-4">
    <w:name w:val="Medium Grid 3 Accent 4"/>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43">
    <w:name w:val="Light Grid Accent 4"/>
    <w:basedOn w:val="a3"/>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style>
  <w:style w:type="table" w:styleId="-32">
    <w:name w:val="Light Shading Accent 3"/>
    <w:basedOn w:val="a3"/>
    <w:pPr>
      <w:spacing w:after="0" w:line="240" w:lineRule="auto"/>
    </w:pPr>
    <w:rPr>
      <w:color w:val="76923C" w:themeColor="accent3" w:themeShade="BF"/>
    </w:rPr>
    <w:tblPr>
      <w:tblBorders>
        <w:top w:val="single" w:sz="8" w:space="0" w:color="9BBB59" w:themeColor="accent3"/>
        <w:bottom w:val="single" w:sz="8" w:space="0" w:color="9BBB59" w:themeColor="accent3"/>
      </w:tblBorders>
    </w:tblPr>
  </w:style>
  <w:style w:type="table" w:styleId="1-60">
    <w:name w:val="Medium List 1 Accent 6"/>
    <w:basedOn w:val="a3"/>
    <w:pPr>
      <w:spacing w:after="0" w:line="240" w:lineRule="auto"/>
    </w:pPr>
    <w:rPr>
      <w:color w:val="000000" w:themeColor="text1"/>
    </w:rPr>
    <w:tblPr>
      <w:tblBorders>
        <w:top w:val="single" w:sz="8" w:space="0" w:color="F79646" w:themeColor="accent6"/>
        <w:bottom w:val="single" w:sz="8" w:space="0" w:color="F79646" w:themeColor="accent6"/>
      </w:tblBorders>
    </w:tblPr>
  </w:style>
  <w:style w:type="table" w:styleId="-33">
    <w:name w:val="Colorful List Accent 3"/>
    <w:basedOn w:val="a3"/>
    <w:pPr>
      <w:spacing w:after="0" w:line="240" w:lineRule="auto"/>
    </w:pPr>
    <w:rPr>
      <w:color w:val="000000" w:themeColor="text1"/>
    </w:rPr>
    <w:tblPr/>
  </w:style>
  <w:style w:type="table" w:styleId="-44">
    <w:name w:val="Light List Accent 4"/>
    <w:basedOn w:val="a3"/>
    <w:pPr>
      <w:spacing w:after="0" w:line="240" w:lineRule="auto"/>
    </w:p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style>
  <w:style w:type="table" w:styleId="1-50">
    <w:name w:val="Medium List 1 Accent 5"/>
    <w:basedOn w:val="a3"/>
    <w:pPr>
      <w:spacing w:after="0" w:line="240" w:lineRule="auto"/>
    </w:pPr>
    <w:rPr>
      <w:color w:val="000000" w:themeColor="text1"/>
    </w:rPr>
    <w:tblPr>
      <w:tblBorders>
        <w:top w:val="single" w:sz="8" w:space="0" w:color="4BACC6" w:themeColor="accent5"/>
        <w:bottom w:val="single" w:sz="8" w:space="0" w:color="4BACC6" w:themeColor="accent5"/>
      </w:tblBorders>
    </w:tblPr>
  </w:style>
  <w:style w:type="table" w:styleId="1-3">
    <w:name w:val="Medium Shading 1 Accent 3"/>
    <w:basedOn w:val="a3"/>
    <w:pPr>
      <w:spacing w:after="0" w:line="240" w:lineRule="auto"/>
    </w:p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style>
  <w:style w:type="table" w:styleId="3-6">
    <w:name w:val="Medium Grid 3 Accent 6"/>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64">
    <w:name w:val="Light Shading Accent 6"/>
    <w:basedOn w:val="a3"/>
    <w:pPr>
      <w:spacing w:after="0" w:line="240" w:lineRule="auto"/>
    </w:pPr>
    <w:rPr>
      <w:color w:val="E36C0A" w:themeColor="accent6" w:themeShade="BF"/>
    </w:rPr>
    <w:tblPr>
      <w:tblBorders>
        <w:top w:val="single" w:sz="8" w:space="0" w:color="F79646" w:themeColor="accent6"/>
        <w:bottom w:val="single" w:sz="8" w:space="0" w:color="F79646" w:themeColor="accent6"/>
      </w:tblBorders>
    </w:tblPr>
  </w:style>
  <w:style w:type="table" w:styleId="affd">
    <w:name w:val="Light Grid"/>
    <w:basedOn w:val="a3"/>
    <w:pPr>
      <w:spacing w:after="0" w:line="240" w:lineRule="auto"/>
    </w:p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style>
  <w:style w:type="table" w:styleId="1f">
    <w:name w:val="Medium List 1"/>
    <w:basedOn w:val="a3"/>
    <w:pPr>
      <w:spacing w:after="0" w:line="240" w:lineRule="auto"/>
    </w:pPr>
    <w:rPr>
      <w:color w:val="000000" w:themeColor="text1"/>
    </w:rPr>
    <w:tblPr>
      <w:tblBorders>
        <w:top w:val="single" w:sz="8" w:space="0" w:color="000000" w:themeColor="text1"/>
        <w:bottom w:val="single" w:sz="8" w:space="0" w:color="000000" w:themeColor="text1"/>
      </w:tblBorders>
    </w:tblPr>
  </w:style>
  <w:style w:type="table" w:styleId="-12">
    <w:name w:val="Colorful List Accent 1"/>
    <w:basedOn w:val="a3"/>
    <w:pPr>
      <w:spacing w:after="0" w:line="240" w:lineRule="auto"/>
    </w:pPr>
    <w:rPr>
      <w:color w:val="000000" w:themeColor="text1"/>
    </w:rPr>
    <w:tblPr/>
  </w:style>
  <w:style w:type="table" w:styleId="1-11">
    <w:name w:val="Medium List 1 Accent 1"/>
    <w:basedOn w:val="a3"/>
    <w:pPr>
      <w:spacing w:after="0" w:line="240" w:lineRule="auto"/>
    </w:pPr>
    <w:rPr>
      <w:color w:val="000000" w:themeColor="text1"/>
    </w:rPr>
    <w:tblPr>
      <w:tblBorders>
        <w:top w:val="single" w:sz="8" w:space="0" w:color="4F81BD" w:themeColor="accent1"/>
        <w:bottom w:val="single" w:sz="8" w:space="0" w:color="4F81BD" w:themeColor="accent1"/>
      </w:tblBorders>
    </w:tblPr>
  </w:style>
  <w:style w:type="table" w:styleId="2-40">
    <w:name w:val="Medium Grid 2 Accent 4"/>
    <w:basedOn w:val="a3"/>
    <w:pPr>
      <w:spacing w:after="0" w:line="240" w:lineRule="auto"/>
    </w:pPr>
    <w:rPr>
      <w:rFonts w:asciiTheme="majorHAnsi" w:hAnsiTheme="majorHAns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style>
  <w:style w:type="table" w:styleId="2-30">
    <w:name w:val="Medium List 2 Accent 3"/>
    <w:basedOn w:val="a3"/>
    <w:pPr>
      <w:spacing w:after="0" w:line="240" w:lineRule="auto"/>
    </w:pPr>
    <w:rPr>
      <w:rFonts w:asciiTheme="majorHAnsi" w:hAnsiTheme="majorHAns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style>
  <w:style w:type="table" w:styleId="-23">
    <w:name w:val="Colorful List Accent 2"/>
    <w:basedOn w:val="a3"/>
    <w:pPr>
      <w:spacing w:after="0" w:line="240" w:lineRule="auto"/>
    </w:pPr>
    <w:rPr>
      <w:color w:val="000000" w:themeColor="text1"/>
    </w:rPr>
    <w:tblPr/>
  </w:style>
  <w:style w:type="table" w:styleId="1-40">
    <w:name w:val="Medium Grid 1 Accent 4"/>
    <w:basedOn w:val="a3"/>
    <w:pPr>
      <w:spacing w:after="0" w:line="240" w:lineRule="auto"/>
    </w:p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style>
  <w:style w:type="table" w:styleId="-65">
    <w:name w:val="Colorful Shading Accent 6"/>
    <w:basedOn w:val="a3"/>
    <w:pPr>
      <w:spacing w:after="0" w:line="240" w:lineRule="auto"/>
    </w:pPr>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style>
  <w:style w:type="table" w:styleId="1-21">
    <w:name w:val="Medium Grid 1 Accent 2"/>
    <w:basedOn w:val="a3"/>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style>
  <w:style w:type="table" w:styleId="-13">
    <w:name w:val="Light Grid Accent 1"/>
    <w:basedOn w:val="a3"/>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style>
  <w:style w:type="table" w:styleId="3-3">
    <w:name w:val="Medium Grid 3 Accent 3"/>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14">
    <w:name w:val="Light List Accent 1"/>
    <w:basedOn w:val="a3"/>
    <w:pPr>
      <w:spacing w:after="0" w:line="240" w:lineRule="auto"/>
    </w:p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style>
  <w:style w:type="table" w:styleId="2-11">
    <w:name w:val="Medium List 2 Accent 1"/>
    <w:basedOn w:val="a3"/>
    <w:pPr>
      <w:spacing w:after="0" w:line="240" w:lineRule="auto"/>
    </w:pPr>
    <w:rPr>
      <w:rFonts w:asciiTheme="majorHAnsi" w:hAnsiTheme="majorHAns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style>
  <w:style w:type="table" w:styleId="-34">
    <w:name w:val="Colorful Shading Accent 3"/>
    <w:basedOn w:val="a3"/>
    <w:pPr>
      <w:spacing w:after="0" w:line="240" w:lineRule="auto"/>
    </w:pPr>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style>
  <w:style w:type="table" w:styleId="2-21">
    <w:name w:val="Medium List 2 Accent 2"/>
    <w:basedOn w:val="a3"/>
    <w:pPr>
      <w:spacing w:after="0" w:line="240" w:lineRule="auto"/>
    </w:pPr>
    <w:rPr>
      <w:rFonts w:asciiTheme="majorHAnsi" w:hAnsiTheme="majorHAns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style>
  <w:style w:type="table" w:styleId="1-51">
    <w:name w:val="Medium Grid 1 Accent 5"/>
    <w:basedOn w:val="a3"/>
    <w:pPr>
      <w:spacing w:after="0" w:line="240" w:lineRule="auto"/>
    </w:p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style>
  <w:style w:type="table" w:styleId="2-61">
    <w:name w:val="Medium Shading 2 Accent 6"/>
    <w:basedOn w:val="a3"/>
    <w:pPr>
      <w:spacing w:after="0" w:line="240" w:lineRule="auto"/>
    </w:pPr>
    <w:tblPr>
      <w:tblBorders>
        <w:top w:val="single" w:sz="18" w:space="0" w:color="000000"/>
        <w:bottom w:val="single" w:sz="18" w:space="0" w:color="000000"/>
      </w:tblBorders>
    </w:tblPr>
  </w:style>
  <w:style w:type="table" w:styleId="-35">
    <w:name w:val="Light Grid Accent 3"/>
    <w:basedOn w:val="a3"/>
    <w:pPr>
      <w:spacing w:after="0" w:line="240" w:lineRule="auto"/>
    </w:p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style>
  <w:style w:type="table" w:styleId="affe">
    <w:name w:val="Table Grid"/>
    <w:basedOn w:val="a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41">
    <w:name w:val="Medium List 2 Accent 4"/>
    <w:basedOn w:val="a3"/>
    <w:pPr>
      <w:spacing w:after="0" w:line="240" w:lineRule="auto"/>
    </w:pPr>
    <w:rPr>
      <w:rFonts w:asciiTheme="majorHAnsi" w:hAnsiTheme="majorHAns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style>
  <w:style w:type="table" w:styleId="3-2">
    <w:name w:val="Medium Grid 3 Accent 2"/>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afff">
    <w:name w:val="Colorful List"/>
    <w:basedOn w:val="a3"/>
    <w:pPr>
      <w:spacing w:after="0" w:line="240" w:lineRule="auto"/>
    </w:pPr>
    <w:rPr>
      <w:color w:val="000000" w:themeColor="text1"/>
    </w:rPr>
    <w:tblPr/>
  </w:style>
  <w:style w:type="table" w:styleId="3d">
    <w:name w:val="Medium Grid 3"/>
    <w:basedOn w:val="a3"/>
    <w:pPr>
      <w:spacing w:after="0" w:line="240" w:lineRule="auto"/>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style>
  <w:style w:type="table" w:styleId="-52">
    <w:name w:val="Dark List Accent 5"/>
    <w:basedOn w:val="a3"/>
    <w:pPr>
      <w:spacing w:after="0" w:line="240" w:lineRule="auto"/>
    </w:pPr>
    <w:rPr>
      <w:color w:val="FFFFFF" w:themeColor="background1"/>
    </w:rPr>
    <w:tblPr/>
  </w:style>
  <w:style w:type="table" w:styleId="2-31">
    <w:name w:val="Medium Grid 2 Accent 3"/>
    <w:basedOn w:val="a3"/>
    <w:pPr>
      <w:spacing w:after="0" w:line="240" w:lineRule="auto"/>
    </w:pPr>
    <w:rPr>
      <w:rFonts w:asciiTheme="majorHAnsi" w:hAnsiTheme="majorHAns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style>
  <w:style w:type="table" w:styleId="-24">
    <w:name w:val="Light List Accent 2"/>
    <w:basedOn w:val="a3"/>
    <w:pPr>
      <w:spacing w:after="0" w:line="240" w:lineRule="auto"/>
    </w:p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style>
  <w:style w:type="table" w:styleId="-15">
    <w:name w:val="Dark List Accent 1"/>
    <w:basedOn w:val="a3"/>
    <w:pPr>
      <w:spacing w:after="0" w:line="240" w:lineRule="auto"/>
    </w:pPr>
    <w:rPr>
      <w:color w:val="FFFFFF" w:themeColor="background1"/>
    </w:rPr>
    <w:tblPr/>
  </w:style>
  <w:style w:type="table" w:styleId="-53">
    <w:name w:val="Colorful Shading Accent 5"/>
    <w:basedOn w:val="a3"/>
    <w:pPr>
      <w:spacing w:after="0" w:line="240" w:lineRule="auto"/>
    </w:pPr>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style>
  <w:style w:type="table" w:styleId="-25">
    <w:name w:val="Colorful Grid Accent 2"/>
    <w:basedOn w:val="a3"/>
    <w:pPr>
      <w:spacing w:after="0" w:line="240" w:lineRule="auto"/>
    </w:pPr>
    <w:rPr>
      <w:color w:val="000000" w:themeColor="text1"/>
    </w:rPr>
    <w:tblPr>
      <w:tblBorders>
        <w:insideH w:val="single" w:sz="4" w:space="0" w:color="FFFFFF" w:themeColor="background1"/>
      </w:tblBorders>
    </w:tblPr>
  </w:style>
  <w:style w:type="table" w:styleId="1-30">
    <w:name w:val="Medium Grid 1 Accent 3"/>
    <w:basedOn w:val="a3"/>
    <w:pPr>
      <w:spacing w:after="0" w:line="240" w:lineRule="auto"/>
    </w:p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style>
  <w:style w:type="table" w:styleId="afff0">
    <w:name w:val="Dark List"/>
    <w:basedOn w:val="a3"/>
    <w:pPr>
      <w:spacing w:after="0" w:line="240" w:lineRule="auto"/>
    </w:pPr>
    <w:rPr>
      <w:color w:val="FFFFFF" w:themeColor="background1"/>
    </w:rPr>
    <w:tblPr/>
  </w:style>
  <w:style w:type="table" w:styleId="-54">
    <w:name w:val="Colorful Grid Accent 5"/>
    <w:basedOn w:val="a3"/>
    <w:pPr>
      <w:spacing w:after="0" w:line="240" w:lineRule="auto"/>
    </w:pPr>
    <w:rPr>
      <w:color w:val="000000" w:themeColor="text1"/>
    </w:rPr>
    <w:tblPr>
      <w:tblBorders>
        <w:insideH w:val="single" w:sz="4" w:space="0" w:color="FFFFFF" w:themeColor="background1"/>
      </w:tblBorders>
    </w:tblPr>
  </w:style>
  <w:style w:type="table" w:styleId="1-41">
    <w:name w:val="Medium List 1 Accent 4"/>
    <w:basedOn w:val="a3"/>
    <w:pPr>
      <w:spacing w:after="0" w:line="240" w:lineRule="auto"/>
    </w:pPr>
    <w:rPr>
      <w:color w:val="000000" w:themeColor="text1"/>
    </w:rPr>
    <w:tblPr>
      <w:tblBorders>
        <w:top w:val="single" w:sz="8" w:space="0" w:color="8064A2" w:themeColor="accent4"/>
        <w:bottom w:val="single" w:sz="8" w:space="0" w:color="8064A2" w:themeColor="accent4"/>
      </w:tblBorders>
    </w:tblPr>
  </w:style>
  <w:style w:type="table" w:styleId="2-51">
    <w:name w:val="Medium Grid 2 Accent 5"/>
    <w:basedOn w:val="a3"/>
    <w:pPr>
      <w:spacing w:after="0" w:line="240" w:lineRule="auto"/>
    </w:pPr>
    <w:rPr>
      <w:rFonts w:asciiTheme="majorHAnsi" w:hAnsiTheme="majorHAns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style>
  <w:style w:type="table" w:styleId="-45">
    <w:name w:val="Colorful List Accent 4"/>
    <w:basedOn w:val="a3"/>
    <w:pPr>
      <w:spacing w:after="0" w:line="240" w:lineRule="auto"/>
    </w:pPr>
    <w:rPr>
      <w:color w:val="000000" w:themeColor="text1"/>
    </w:rPr>
    <w:tblPr/>
  </w:style>
  <w:style w:type="table" w:styleId="1-61">
    <w:name w:val="Medium Grid 1 Accent 6"/>
    <w:basedOn w:val="a3"/>
    <w:pPr>
      <w:spacing w:after="0" w:line="240" w:lineRule="auto"/>
    </w:p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style>
  <w:style w:type="table" w:styleId="-55">
    <w:name w:val="Light List Accent 5"/>
    <w:basedOn w:val="a3"/>
    <w:pPr>
      <w:spacing w:after="0" w:line="240" w:lineRule="auto"/>
    </w:p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style>
  <w:style w:type="table" w:styleId="1-31">
    <w:name w:val="Medium List 1 Accent 3"/>
    <w:basedOn w:val="a3"/>
    <w:pPr>
      <w:spacing w:after="0" w:line="240" w:lineRule="auto"/>
    </w:pPr>
    <w:rPr>
      <w:color w:val="000000" w:themeColor="text1"/>
    </w:rPr>
    <w:tblPr>
      <w:tblBorders>
        <w:top w:val="single" w:sz="8" w:space="0" w:color="9BBB59" w:themeColor="accent3"/>
        <w:bottom w:val="single" w:sz="8" w:space="0" w:color="9BBB59" w:themeColor="accent3"/>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1546</Words>
  <Characters>8813</Characters>
  <Application>Microsoft Office Word</Application>
  <DocSecurity>0</DocSecurity>
  <Lines>73</Lines>
  <Paragraphs>20</Paragraphs>
  <ScaleCrop>false</ScaleCrop>
  <Company/>
  <LinksUpToDate>false</LinksUpToDate>
  <CharactersWithSpaces>10339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Ремизова Ирина Викторовна</dc:creator>
  <cp:lastModifiedBy>Ремизова Ирина Викторовна</cp:lastModifiedBy>
  <cp:revision>2</cp:revision>
  <cp:lastPrinted>2026-09-27T14:55:00Z</cp:lastPrinted>
  <dcterms:created xsi:type="dcterms:W3CDTF">2026-09-27T14:59:00Z</dcterms:created>
  <dcterms:modified xsi:type="dcterms:W3CDTF">2026-09-27T14:59:00Z</dcterms:modified>
</cp:coreProperties>
</file>