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AE" w:rsidRPr="000E42AE" w:rsidRDefault="000E42AE" w:rsidP="000E42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2A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Предоставляемые  льготы: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2483"/>
        <w:gridCol w:w="1822"/>
        <w:gridCol w:w="2792"/>
      </w:tblGrid>
      <w:tr w:rsidR="000E42AE" w:rsidRPr="000E42AE" w:rsidTr="000E42AE">
        <w:trPr>
          <w:tblHeader/>
        </w:trPr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Предоставляемая льгота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Основание предоставления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Необходимые для получения льготы документы</w:t>
            </w:r>
          </w:p>
        </w:tc>
      </w:tr>
      <w:tr w:rsidR="000E42AE" w:rsidRPr="000E42AE" w:rsidTr="000E42AE">
        <w:tc>
          <w:tcPr>
            <w:tcW w:w="1005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Льготы Ярославской области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 из малоимущих семей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п. 1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пп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«а» 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справка органа социальной защиты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по месту жительства родителей установленной формы о признании семьи обучающегося малоимущей.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п. 1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пп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«б» 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справка, подтверждающая факт установления инвалидности, выдаваемая учреждением медико-социальной экспертизы.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Дети, находящиеся под опекой, опекуны которых не получат ежемесячную выплату на содержание ребенка, находящегося под опекой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п. 1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пп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«в» 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справка органа опеки и попечительства с указанием, что опекуну (попечителю) не назначена ежемесячная выплата на содержание ребенка, находящегося под опекой (попечительством).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Дети, состоящие на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учете в противотуберкулезном диспансере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одноразовое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п. 1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пп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. «г» ст.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справка медицинской организации о постановке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на учет в противотуберкулезном диспансере.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Дети из многодетных семей (за исключением имеющих статус малоимущих)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п. 1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пп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«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 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удостоверение многодетной семьи Ярославской области.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 с ОВЗ, обучающиеся по программам НОО, ООО, СОО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двухразовое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п. 2 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заключение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комиссии;</w:t>
            </w:r>
          </w:p>
          <w:p w:rsidR="000E42AE" w:rsidRPr="000E42AE" w:rsidRDefault="000E42AE" w:rsidP="000E42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письменное согласие родителей обучающегося на организацию обучения ребенка в соответствии с рекомендациями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комиссии.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 из многодетных семей, имеющих статус малоимущих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двухразовое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п. 2 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удостоверение многодетной семьи Ярославской области;</w:t>
            </w:r>
          </w:p>
          <w:p w:rsidR="000E42AE" w:rsidRPr="000E42AE" w:rsidRDefault="000E42AE" w:rsidP="000E42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справка органа социальной защиты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по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месту жительства родителей установленной формы о признании семьи обучающегося малоимущей.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Дети, обучающиеся по программам начального общего образования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c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оглашение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об оказании социальной услуги по обеспечению бесплатным одноразовым питанием.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Членам семей граждан, проходящих военную службу в Вооруженных Силах Российской Федерации в связи с проведением специальной военной операции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ст. 63 Социального кодекса ЯО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ind w:hanging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</w:t>
            </w:r>
          </w:p>
        </w:tc>
      </w:tr>
      <w:tr w:rsidR="000E42AE" w:rsidRPr="000E42AE" w:rsidTr="000E42AE">
        <w:tc>
          <w:tcPr>
            <w:tcW w:w="1005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Льготы Ярославля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Дети, один из родителей (законных представителей) которых является неработающим инвалидом 1-й или 2-й группы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решение муниципалитета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Ярославля от 9 октября 2008 г. № 787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удостоверение или справка (выписка из акта), выдаваемые федеральным государственным учреждением медико-социальной экспертизы (ранее — врачебно-трудовыми экспертными комиссиями),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подтверждающие факт установления инвалидности, и трудовая книжка (трудовая книжка не предоставляется при предъявлении медицинского заключения, выдаваемого федеральным государственным учреждением медико-социальной экспертизы о признании полностью неспособным к трудовой деятельности, либо выписки из лицевого счета застрахованного лица установленного образца, выдаваемой региональными отделениями Пенсионного фонда Российской Федерации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содержащей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нулевые значения расчетного пенсионного капитала в разделе «Сведения о состоянии расчетного пенсионного капитала» в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предшествующем периоде получения питания, а для вновь подавших заявление на получение питания — в месяце, предшествующем месяцу обращения за питанием).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Дети, один из родителей (законных представителей) которых относится к категории граждан, подвергшихся воздействию радиации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следствие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катастрофы на Чернобыльской АСС, аварии на ПО «Маяк» и сбросов реактивных отходов в реку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Теча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а также ядерных испытаний на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семиполатенском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полегоне</w:t>
            </w:r>
            <w:proofErr w:type="spell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либо граждан из подразделения особого риска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решение муниципалитета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Ярославля от 9 октября 2008 г. № 787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удостоверение, выдаваемое органами социальной защиты населения, а в случае смерти родителя (законного представителя), отнесенного к категории граждан, подвергшихся воздействию радиации, — также свидетельство о смерти.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Дети, один из родителей (законных представителей) которых погиб в местах ведения боевых действий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 бесплатное питание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решение муниципалитета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Ярославля от 9 октября 2008 г. № 789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свидетельство о смерти родителя (законного представителя) и документ, подтверждающий исполнение им обязанностей </w:t>
            </w: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военной службы (служебных обязанностей) в местах ведения боевых действий, перечень которых установлен Федеральным законом от 12.01.1995 № 5-ФЗ «О ветеранах».</w:t>
            </w:r>
          </w:p>
        </w:tc>
      </w:tr>
      <w:tr w:rsidR="000E42AE" w:rsidRPr="000E42AE" w:rsidTr="000E42AE">
        <w:tc>
          <w:tcPr>
            <w:tcW w:w="226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Дети одиноких матерей</w:t>
            </w:r>
          </w:p>
        </w:tc>
        <w:tc>
          <w:tcPr>
            <w:tcW w:w="21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одноразовое питание за частичную плату</w: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решение муниципалитета </w:t>
            </w:r>
            <w:proofErr w:type="gramStart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Ярославля от 9 октября 2008 г. № 790</w:t>
            </w:r>
          </w:p>
        </w:tc>
        <w:tc>
          <w:tcPr>
            <w:tcW w:w="364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42AE" w:rsidRPr="000E42AE" w:rsidRDefault="000E42AE" w:rsidP="000E42A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заявление;</w:t>
            </w:r>
          </w:p>
          <w:p w:rsidR="000E42AE" w:rsidRPr="000E42AE" w:rsidRDefault="000E42AE" w:rsidP="000E42A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E42A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свидетельство об усыновлении (удочерении) или справка о рождении ребенка (форма № 25), выдаваемые органами записи актов гражданского состояния, в случае если в свидетельстве о рождении ребенка сведения об отце записаны со слов матери.</w:t>
            </w:r>
          </w:p>
        </w:tc>
      </w:tr>
    </w:tbl>
    <w:p w:rsidR="000E42AE" w:rsidRPr="000E42AE" w:rsidRDefault="000E42AE" w:rsidP="000E42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2A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Для тех, кто подает документы на оказание социальной услуги впервые, к заявлению и документу, подтверждающему льготу должны прилагаться следующие документы:</w:t>
      </w:r>
    </w:p>
    <w:p w:rsidR="000E42AE" w:rsidRPr="000E42AE" w:rsidRDefault="000E42AE" w:rsidP="000E4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2AE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ru-RU"/>
        </w:rPr>
        <w:t>копии паспорта родителей</w:t>
      </w:r>
    </w:p>
    <w:p w:rsidR="000E42AE" w:rsidRPr="000E42AE" w:rsidRDefault="000E42AE" w:rsidP="000E4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2AE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ru-RU"/>
        </w:rPr>
        <w:t>копия паспорта ребёнка или свидетельство о рождении ребёнка</w:t>
      </w:r>
    </w:p>
    <w:p w:rsidR="000E42AE" w:rsidRPr="000E42AE" w:rsidRDefault="000E42AE" w:rsidP="000E42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2AE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ru-RU"/>
        </w:rPr>
        <w:t>СНИЛС ребёнка и родителей</w:t>
      </w:r>
    </w:p>
    <w:p w:rsidR="00790DAD" w:rsidRDefault="00790DAD"/>
    <w:sectPr w:rsidR="00790DAD" w:rsidSect="0079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CB9"/>
    <w:multiLevelType w:val="multilevel"/>
    <w:tmpl w:val="556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238AF"/>
    <w:multiLevelType w:val="multilevel"/>
    <w:tmpl w:val="A47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72A47"/>
    <w:multiLevelType w:val="multilevel"/>
    <w:tmpl w:val="414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07B24"/>
    <w:multiLevelType w:val="multilevel"/>
    <w:tmpl w:val="B75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504D5"/>
    <w:multiLevelType w:val="multilevel"/>
    <w:tmpl w:val="19F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F4276"/>
    <w:multiLevelType w:val="multilevel"/>
    <w:tmpl w:val="D7C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E24EE8"/>
    <w:multiLevelType w:val="multilevel"/>
    <w:tmpl w:val="ADF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A0757"/>
    <w:multiLevelType w:val="multilevel"/>
    <w:tmpl w:val="A638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22E24"/>
    <w:multiLevelType w:val="multilevel"/>
    <w:tmpl w:val="8E9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B5372"/>
    <w:multiLevelType w:val="multilevel"/>
    <w:tmpl w:val="234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C57B1"/>
    <w:multiLevelType w:val="multilevel"/>
    <w:tmpl w:val="EF8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025CF"/>
    <w:multiLevelType w:val="multilevel"/>
    <w:tmpl w:val="796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4E44B9"/>
    <w:multiLevelType w:val="multilevel"/>
    <w:tmpl w:val="4DEE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0E42AE"/>
    <w:rsid w:val="000E42AE"/>
    <w:rsid w:val="00262AA0"/>
    <w:rsid w:val="004B79CE"/>
    <w:rsid w:val="0070065A"/>
    <w:rsid w:val="00790DAD"/>
    <w:rsid w:val="00E5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810</Words>
  <Characters>4623</Characters>
  <Application>Microsoft Office Word</Application>
  <DocSecurity>0</DocSecurity>
  <Lines>38</Lines>
  <Paragraphs>10</Paragraphs>
  <ScaleCrop>false</ScaleCrop>
  <Company>DG Win&amp;Soft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2026-04-19T13:12:00Z</dcterms:created>
  <dcterms:modified xsi:type="dcterms:W3CDTF">2026-04-19T13:21:00Z</dcterms:modified>
</cp:coreProperties>
</file>